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2F" w:rsidRPr="0045419E" w:rsidRDefault="006360B0" w:rsidP="006360B0">
      <w:pPr>
        <w:spacing w:after="0" w:line="360" w:lineRule="auto"/>
        <w:ind w:left="0" w:right="892" w:firstLine="0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 xml:space="preserve">                                                      </w:t>
      </w:r>
      <w:r>
        <w:rPr>
          <w:noProof/>
          <w:color w:val="auto"/>
          <w:sz w:val="30"/>
          <w:lang w:val="ru-RU" w:eastAsia="ru-RU"/>
        </w:rPr>
        <w:drawing>
          <wp:inline distT="0" distB="0" distL="0" distR="0">
            <wp:extent cx="5960745" cy="2604783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260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2F" w:rsidRPr="0045419E" w:rsidRDefault="00A25A84" w:rsidP="006360B0">
      <w:pPr>
        <w:spacing w:after="0" w:line="360" w:lineRule="auto"/>
        <w:ind w:right="892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 xml:space="preserve">     </w:t>
      </w:r>
      <w:r w:rsidR="006360B0">
        <w:rPr>
          <w:color w:val="auto"/>
          <w:sz w:val="30"/>
          <w:lang w:val="ru-RU"/>
        </w:rPr>
        <w:t xml:space="preserve">                </w:t>
      </w:r>
    </w:p>
    <w:p w:rsidR="006042B1" w:rsidRDefault="006042B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45419E" w:rsidRDefault="0045419E" w:rsidP="006360B0">
      <w:pPr>
        <w:spacing w:after="0" w:line="360" w:lineRule="auto"/>
        <w:ind w:left="0" w:right="892" w:firstLine="0"/>
        <w:rPr>
          <w:b/>
          <w:color w:val="auto"/>
          <w:sz w:val="30"/>
          <w:lang w:val="ru-RU"/>
        </w:rPr>
      </w:pPr>
    </w:p>
    <w:p w:rsidR="00320758" w:rsidRDefault="0010458D" w:rsidP="0010458D">
      <w:pPr>
        <w:spacing w:after="0" w:line="360" w:lineRule="auto"/>
        <w:ind w:left="878" w:right="892" w:hanging="10"/>
        <w:jc w:val="center"/>
        <w:rPr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ПРОГРАММА ВОСПИТАТЕЛЬНОЙ РАБОТЫ</w:t>
      </w:r>
    </w:p>
    <w:p w:rsidR="00A25A84" w:rsidRPr="00A25A84" w:rsidRDefault="00A25A84" w:rsidP="00A25A84">
      <w:pPr>
        <w:spacing w:after="0" w:line="360" w:lineRule="auto"/>
        <w:ind w:left="878" w:right="892" w:hanging="10"/>
        <w:jc w:val="center"/>
        <w:rPr>
          <w:b/>
          <w:color w:val="auto"/>
          <w:szCs w:val="28"/>
          <w:lang w:val="ru-RU"/>
        </w:rPr>
      </w:pPr>
      <w:r w:rsidRPr="00A25A84">
        <w:rPr>
          <w:b/>
          <w:color w:val="auto"/>
          <w:szCs w:val="28"/>
          <w:lang w:val="ru-RU"/>
        </w:rPr>
        <w:t>Л</w:t>
      </w:r>
      <w:r w:rsidR="0010458D" w:rsidRPr="00A25A84">
        <w:rPr>
          <w:b/>
          <w:color w:val="auto"/>
          <w:szCs w:val="28"/>
          <w:lang w:val="ru-RU"/>
        </w:rPr>
        <w:t>етнего оздорови</w:t>
      </w:r>
      <w:r w:rsidR="00254B9F" w:rsidRPr="00A25A84">
        <w:rPr>
          <w:b/>
          <w:color w:val="auto"/>
          <w:szCs w:val="28"/>
          <w:lang w:val="ru-RU"/>
        </w:rPr>
        <w:t xml:space="preserve">тельного лагеря </w:t>
      </w:r>
    </w:p>
    <w:p w:rsidR="0010458D" w:rsidRPr="00A25A84" w:rsidRDefault="00254B9F" w:rsidP="00A25A84">
      <w:pPr>
        <w:spacing w:after="0" w:line="360" w:lineRule="auto"/>
        <w:ind w:left="878" w:right="892" w:hanging="10"/>
        <w:jc w:val="center"/>
        <w:rPr>
          <w:b/>
          <w:color w:val="auto"/>
          <w:szCs w:val="28"/>
          <w:lang w:val="ru-RU"/>
        </w:rPr>
      </w:pPr>
      <w:r w:rsidRPr="00A25A84">
        <w:rPr>
          <w:b/>
          <w:color w:val="auto"/>
          <w:szCs w:val="28"/>
          <w:lang w:val="ru-RU"/>
        </w:rPr>
        <w:t xml:space="preserve">МКОУ «СОШ № 1 п. </w:t>
      </w:r>
      <w:bookmarkStart w:id="0" w:name="_GoBack"/>
      <w:bookmarkEnd w:id="0"/>
      <w:r w:rsidR="0010458D" w:rsidRPr="00A25A84">
        <w:rPr>
          <w:b/>
          <w:color w:val="auto"/>
          <w:szCs w:val="28"/>
          <w:lang w:val="ru-RU"/>
        </w:rPr>
        <w:t>Теплое»</w:t>
      </w:r>
    </w:p>
    <w:p w:rsidR="009E0540" w:rsidRDefault="009E0540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EE1B55" w:rsidRDefault="0045419E" w:rsidP="006360B0">
      <w:pPr>
        <w:spacing w:after="0" w:line="360" w:lineRule="auto"/>
        <w:ind w:left="0" w:right="873" w:firstLine="0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2025</w:t>
      </w:r>
    </w:p>
    <w:p w:rsidR="005A0AB5" w:rsidRPr="00EE1B55" w:rsidRDefault="00263A2E" w:rsidP="0093590C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 w:rsidRPr="00EE1B55">
        <w:rPr>
          <w:b/>
          <w:color w:val="auto"/>
          <w:sz w:val="30"/>
        </w:rPr>
        <w:lastRenderedPageBreak/>
        <w:t>I</w:t>
      </w:r>
      <w:r w:rsidR="000D0649" w:rsidRPr="00EE1B55">
        <w:rPr>
          <w:b/>
          <w:color w:val="auto"/>
          <w:sz w:val="30"/>
          <w:lang w:val="ru-RU"/>
        </w:rPr>
        <w:t>. Общие положения</w:t>
      </w:r>
    </w:p>
    <w:p w:rsidR="006C48C2" w:rsidRDefault="00320758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</w:t>
      </w:r>
      <w:r w:rsidRPr="006C48C2">
        <w:rPr>
          <w:color w:val="auto"/>
          <w:lang w:val="ru-RU"/>
        </w:rPr>
        <w:t xml:space="preserve">воспитательной работы </w:t>
      </w:r>
      <w:r w:rsidR="0010458D">
        <w:rPr>
          <w:color w:val="auto"/>
          <w:lang w:val="ru-RU"/>
        </w:rPr>
        <w:t>летнего пришкольного оздоровительного лагеря</w:t>
      </w:r>
      <w:r w:rsidR="0010458D">
        <w:rPr>
          <w:i/>
          <w:color w:val="auto"/>
          <w:lang w:val="ru-RU"/>
        </w:rPr>
        <w:t xml:space="preserve"> «Солнышко»</w:t>
      </w:r>
      <w:r w:rsidRPr="009E0540">
        <w:rPr>
          <w:color w:val="auto"/>
          <w:lang w:val="ru-RU"/>
        </w:rPr>
        <w:t xml:space="preserve"> (далее - Программа) разработана в соответствии с Федеральным законом от 28.12.2024 №543-ФЗ</w:t>
      </w:r>
      <w:r w:rsidR="005A580D">
        <w:rPr>
          <w:rStyle w:val="a9"/>
          <w:color w:val="auto"/>
          <w:lang w:val="ru-RU"/>
        </w:rPr>
        <w:footnoteReference w:id="2"/>
      </w:r>
      <w:r w:rsidRPr="009E0540">
        <w:rPr>
          <w:color w:val="auto"/>
          <w:lang w:val="ru-RU"/>
        </w:rPr>
        <w:t xml:space="preserve"> и на основании </w:t>
      </w:r>
      <w:r w:rsidR="000D0649" w:rsidRPr="009E0540">
        <w:rPr>
          <w:color w:val="auto"/>
          <w:lang w:val="ru-RU"/>
        </w:rPr>
        <w:t>Федеральн</w:t>
      </w:r>
      <w:r w:rsidRPr="009E0540">
        <w:rPr>
          <w:color w:val="auto"/>
          <w:lang w:val="ru-RU"/>
        </w:rPr>
        <w:t>ой</w:t>
      </w:r>
      <w:r w:rsidR="000D0649" w:rsidRPr="009E0540">
        <w:rPr>
          <w:color w:val="auto"/>
          <w:lang w:val="ru-RU"/>
        </w:rPr>
        <w:t xml:space="preserve"> программ</w:t>
      </w:r>
      <w:r w:rsidRPr="009E0540">
        <w:rPr>
          <w:color w:val="auto"/>
          <w:lang w:val="ru-RU"/>
        </w:rPr>
        <w:t xml:space="preserve">ы </w:t>
      </w:r>
      <w:r w:rsidR="000D0649" w:rsidRPr="009E0540">
        <w:rPr>
          <w:color w:val="auto"/>
          <w:lang w:val="ru-RU"/>
        </w:rPr>
        <w:t>воспитательной работы для организаций отдыха детей и их оздоровления</w:t>
      </w:r>
      <w:r w:rsidRPr="009E0540">
        <w:rPr>
          <w:color w:val="auto"/>
          <w:lang w:val="ru-RU"/>
        </w:rPr>
        <w:t>, утвержденной Приказом Министерства просвещения Российской Федерации №209 от 17.03.2025</w:t>
      </w:r>
      <w:r w:rsidR="005A580D">
        <w:rPr>
          <w:rStyle w:val="a9"/>
          <w:color w:val="auto"/>
          <w:lang w:val="ru-RU"/>
        </w:rPr>
        <w:footnoteReference w:id="3"/>
      </w:r>
      <w:r w:rsidR="007A6BFE" w:rsidRPr="009E0540">
        <w:rPr>
          <w:color w:val="auto"/>
          <w:lang w:val="ru-RU"/>
        </w:rPr>
        <w:t xml:space="preserve">. </w:t>
      </w:r>
    </w:p>
    <w:p w:rsidR="005A0AB5" w:rsidRPr="009E0540" w:rsidRDefault="007A6BFE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Данная Программа </w:t>
      </w:r>
      <w:r w:rsidR="005A580D">
        <w:rPr>
          <w:color w:val="auto"/>
          <w:lang w:val="ru-RU"/>
        </w:rPr>
        <w:t xml:space="preserve">обеспечивает </w:t>
      </w:r>
      <w:r w:rsidR="000D0649" w:rsidRPr="009E0540">
        <w:rPr>
          <w:color w:val="auto"/>
          <w:lang w:val="ru-RU"/>
        </w:rPr>
        <w:t>единств</w:t>
      </w:r>
      <w:r w:rsidR="005A580D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 xml:space="preserve">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5A0AB5" w:rsidRPr="009E0540" w:rsidRDefault="000D0649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>
        <w:rPr>
          <w:color w:val="auto"/>
          <w:lang w:val="ru-RU"/>
        </w:rPr>
        <w:t>лений, единство народов России</w:t>
      </w:r>
      <w:r w:rsidR="005A580D">
        <w:rPr>
          <w:rStyle w:val="a9"/>
          <w:color w:val="auto"/>
          <w:lang w:val="ru-RU"/>
        </w:rPr>
        <w:footnoteReference w:id="4"/>
      </w:r>
      <w:r w:rsidRPr="009E0540">
        <w:rPr>
          <w:color w:val="auto"/>
          <w:lang w:val="ru-RU"/>
        </w:rPr>
        <w:t>.</w:t>
      </w:r>
    </w:p>
    <w:p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</w:t>
      </w:r>
      <w:r w:rsidRPr="009E0540">
        <w:rPr>
          <w:color w:val="auto"/>
          <w:lang w:val="ru-RU"/>
        </w:rPr>
        <w:lastRenderedPageBreak/>
        <w:t>социализации, формированию экологического сознания и эстетического вкуса, развитию способностей к самовыражению в различных видах творчестваи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r w:rsidRPr="009E0540">
        <w:rPr>
          <w:color w:val="auto"/>
        </w:rPr>
        <w:t>ПринципыреализацииПрограммы: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:rsidR="005A0AB5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:rsidR="00EE1B55" w:rsidRPr="00C06244" w:rsidRDefault="00EE1B55" w:rsidP="0093590C">
      <w:pPr>
        <w:spacing w:after="0" w:line="360" w:lineRule="auto"/>
        <w:ind w:left="28" w:right="878" w:firstLine="709"/>
        <w:jc w:val="center"/>
        <w:rPr>
          <w:b/>
          <w:color w:val="auto"/>
          <w:sz w:val="30"/>
          <w:lang w:val="ru-RU"/>
        </w:rPr>
      </w:pPr>
    </w:p>
    <w:p w:rsidR="005A0AB5" w:rsidRPr="005A580D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5A580D">
        <w:rPr>
          <w:b/>
          <w:color w:val="auto"/>
          <w:sz w:val="30"/>
        </w:rPr>
        <w:t>II</w:t>
      </w:r>
      <w:r w:rsidR="000D0649" w:rsidRPr="005A580D">
        <w:rPr>
          <w:b/>
          <w:color w:val="auto"/>
          <w:sz w:val="30"/>
          <w:lang w:val="ru-RU"/>
        </w:rPr>
        <w:t>. Целевойраздел Программы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r w:rsidRPr="009E0540">
        <w:rPr>
          <w:color w:val="auto"/>
        </w:rPr>
        <w:t>ЗадачамиПрограммыявляются:</w:t>
      </w:r>
    </w:p>
    <w:p w:rsidR="005A0AB5" w:rsidRPr="009E0540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="000D0649"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63A2E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внедрение единых принципов, методов и форм 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="000D0649" w:rsidRPr="009E0540">
        <w:rPr>
          <w:color w:val="auto"/>
          <w:lang w:val="ru-RU"/>
        </w:rPr>
        <w:t xml:space="preserve"> отдыха детей и</w:t>
      </w:r>
      <w:r>
        <w:rPr>
          <w:color w:val="auto"/>
          <w:lang w:val="ru-RU"/>
        </w:rPr>
        <w:t xml:space="preserve"> их</w:t>
      </w:r>
      <w:r w:rsidR="000D0649"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субъектности детей в условиях временн</w:t>
      </w:r>
      <w:r>
        <w:rPr>
          <w:color w:val="auto"/>
          <w:lang w:val="ru-RU"/>
        </w:rPr>
        <w:t>ого детского коллектива;</w:t>
      </w:r>
    </w:p>
    <w:p w:rsidR="005A0AB5" w:rsidRPr="009E0540" w:rsidRDefault="00263A2E" w:rsidP="00263A2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="000D0649"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5A0AB5" w:rsidRDefault="00956FF7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9. </w:t>
      </w:r>
      <w:r w:rsidR="000D0649" w:rsidRPr="009E0540">
        <w:rPr>
          <w:color w:val="auto"/>
          <w:lang w:val="ru-RU"/>
        </w:rPr>
        <w:t xml:space="preserve">При реализации цели Программы </w:t>
      </w:r>
      <w:r w:rsidR="00E62AC9" w:rsidRPr="009E0540">
        <w:rPr>
          <w:color w:val="auto"/>
          <w:lang w:val="ru-RU"/>
        </w:rPr>
        <w:t>учитываются возрастные особенности участников смен</w:t>
      </w:r>
      <w:r w:rsidR="0010458D">
        <w:rPr>
          <w:color w:val="auto"/>
          <w:lang w:val="ru-RU"/>
        </w:rPr>
        <w:t>(1 смена-июнь) летнего пришкольного оздоровительного лагеря «Солнышко» МКОУ «СОШ № 1 п.Теплое»</w:t>
      </w:r>
      <w:r w:rsidR="0010458D">
        <w:rPr>
          <w:i/>
          <w:color w:val="auto"/>
          <w:lang w:val="ru-RU"/>
        </w:rPr>
        <w:t>:</w:t>
      </w:r>
    </w:p>
    <w:p w:rsidR="0010458D" w:rsidRPr="00A25A84" w:rsidRDefault="0010458D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7-10 лет-дети младшего школьного возраста</w:t>
      </w:r>
    </w:p>
    <w:p w:rsidR="005A0AB5" w:rsidRPr="00A25A84" w:rsidRDefault="0010458D" w:rsidP="0010458D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11-14- дети среднего школьного возраста</w:t>
      </w:r>
    </w:p>
    <w:p w:rsidR="005A0AB5" w:rsidRPr="005A580D" w:rsidRDefault="00956FF7" w:rsidP="00956FF7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lastRenderedPageBreak/>
        <w:t xml:space="preserve">10. </w:t>
      </w:r>
      <w:r w:rsidR="000D0649" w:rsidRPr="005A580D">
        <w:rPr>
          <w:color w:val="auto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</w:p>
    <w:p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10.1. </w:t>
      </w:r>
      <w:r w:rsidR="000D0649" w:rsidRPr="005A580D">
        <w:rPr>
          <w:color w:val="auto"/>
          <w:lang w:val="ru-RU"/>
        </w:rPr>
        <w:t>В воспитании детей младшего школьного возраста целевым</w:t>
      </w:r>
      <w:r w:rsidR="000D0649" w:rsidRPr="009E0540">
        <w:rPr>
          <w:color w:val="auto"/>
          <w:lang w:val="ru-RU"/>
        </w:rPr>
        <w:t xml:space="preserve">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10.2. </w:t>
      </w:r>
      <w:r w:rsidR="000D0649" w:rsidRPr="009E0540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5A0AB5" w:rsidRPr="009E0540" w:rsidRDefault="00956FF7" w:rsidP="00956FF7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11. </w:t>
      </w:r>
      <w:r w:rsidR="000D0649"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</w:t>
      </w:r>
      <w:r w:rsidR="00E62AC9" w:rsidRPr="009E0540">
        <w:rPr>
          <w:color w:val="auto"/>
          <w:lang w:val="ru-RU"/>
        </w:rPr>
        <w:t>ариантных и вариативных модулей в воспитательной работе</w:t>
      </w:r>
      <w:r w:rsidR="00306C79">
        <w:rPr>
          <w:color w:val="auto"/>
          <w:lang w:val="ru-RU"/>
        </w:rPr>
        <w:t>летнего пришкольного оздоровительного лагеря «Солнышко» МКОУ «СОШ № 1 п.Теплое».</w:t>
      </w:r>
    </w:p>
    <w:p w:rsidR="00E62AC9" w:rsidRDefault="00E62AC9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5A0AB5" w:rsidRPr="00E43AF3" w:rsidRDefault="000D0649" w:rsidP="00306C79">
      <w:pPr>
        <w:spacing w:after="0" w:line="360" w:lineRule="auto"/>
        <w:ind w:left="0" w:right="210" w:firstLine="0"/>
        <w:rPr>
          <w:b/>
          <w:color w:val="auto"/>
          <w:lang w:val="ru-RU"/>
        </w:rPr>
      </w:pPr>
      <w:r w:rsidRPr="00E43AF3">
        <w:rPr>
          <w:b/>
          <w:color w:val="auto"/>
          <w:sz w:val="30"/>
        </w:rPr>
        <w:t>III</w:t>
      </w:r>
      <w:r w:rsidRPr="00E43AF3">
        <w:rPr>
          <w:b/>
          <w:color w:val="auto"/>
          <w:sz w:val="30"/>
          <w:lang w:val="ru-RU"/>
        </w:rPr>
        <w:t>. Содержательный раздел</w:t>
      </w:r>
    </w:p>
    <w:p w:rsidR="005A0AB5" w:rsidRPr="00E43AF3" w:rsidRDefault="00E43AF3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12. </w:t>
      </w:r>
      <w:r w:rsidR="000D0649" w:rsidRPr="009E0540">
        <w:rPr>
          <w:color w:val="auto"/>
          <w:lang w:val="ru-RU"/>
        </w:rPr>
        <w:t>В основу каждого нап</w:t>
      </w:r>
      <w:r w:rsidR="00254B9F">
        <w:rPr>
          <w:color w:val="auto"/>
          <w:lang w:val="ru-RU"/>
        </w:rPr>
        <w:t xml:space="preserve">равления воспитательной работы </w:t>
      </w:r>
      <w:r w:rsidR="00306C79">
        <w:rPr>
          <w:color w:val="auto"/>
          <w:lang w:val="ru-RU"/>
        </w:rPr>
        <w:t>летнего пришкольного лагеря «Солнышко»</w:t>
      </w:r>
      <w:r w:rsidR="000D0649" w:rsidRPr="009E0540">
        <w:rPr>
          <w:color w:val="auto"/>
          <w:lang w:val="ru-RU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A0AB5" w:rsidRPr="00E43AF3" w:rsidRDefault="000D0649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Основные направления воспитательной работы</w:t>
      </w:r>
      <w:r w:rsidR="00306C79">
        <w:rPr>
          <w:color w:val="auto"/>
          <w:lang w:val="ru-RU"/>
        </w:rPr>
        <w:t xml:space="preserve"> летнего пришкольного оздоровительного ла</w:t>
      </w:r>
      <w:r w:rsidR="00254B9F">
        <w:rPr>
          <w:color w:val="auto"/>
          <w:lang w:val="ru-RU"/>
        </w:rPr>
        <w:t xml:space="preserve">геря «Солнышко» МКОУ «СОШ № 1 п. </w:t>
      </w:r>
      <w:r w:rsidR="00306C79">
        <w:rPr>
          <w:color w:val="auto"/>
          <w:lang w:val="ru-RU"/>
        </w:rPr>
        <w:t>Теплое»</w:t>
      </w:r>
      <w:r w:rsidRPr="009E0540">
        <w:rPr>
          <w:color w:val="auto"/>
          <w:lang w:val="ru-RU"/>
        </w:rPr>
        <w:t>включают в себя: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гражданское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патриотическое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духовно-нравственное воспитание</w:t>
      </w:r>
      <w:r w:rsidRPr="009E0540">
        <w:rPr>
          <w:color w:val="auto"/>
          <w:lang w:val="ru-RU"/>
        </w:rPr>
        <w:t>: воспитание детей на основе духовно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эстетическое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оздоровительной работы, рационального питания, создание безопасной среды, освоение </w:t>
      </w:r>
      <w:r w:rsidRPr="009E0540">
        <w:rPr>
          <w:color w:val="auto"/>
          <w:lang w:val="ru-RU"/>
        </w:rPr>
        <w:lastRenderedPageBreak/>
        <w:t xml:space="preserve">детьми норм безопасного поведения в природной, социальной среде, чрезвычайных ситуациях; </w:t>
      </w:r>
    </w:p>
    <w:p w:rsidR="005A0AB5" w:rsidRPr="009E0540" w:rsidRDefault="000D0649" w:rsidP="00E43AF3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A0AB5" w:rsidRDefault="000D0649" w:rsidP="00E43AF3">
      <w:pPr>
        <w:pStyle w:val="ab"/>
        <w:numPr>
          <w:ilvl w:val="0"/>
          <w:numId w:val="13"/>
        </w:numPr>
        <w:spacing w:after="0" w:line="360" w:lineRule="auto"/>
        <w:ind w:left="28" w:right="28" w:firstLine="823"/>
        <w:rPr>
          <w:color w:val="auto"/>
          <w:lang w:val="ru-RU"/>
        </w:rPr>
      </w:pPr>
      <w:r w:rsidRPr="00E43AF3">
        <w:rPr>
          <w:color w:val="auto"/>
          <w:lang w:val="ru-RU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306C79" w:rsidRPr="00306C79" w:rsidRDefault="00306C79" w:rsidP="00306C79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театра, кинематографа, мультипликации; тематические мероприятия, направленные на формирование культуры мира; события и мероприятия, отражающие ценности созидания и науки:</w:t>
      </w:r>
      <w:r w:rsidR="00F1589A">
        <w:rPr>
          <w:color w:val="auto"/>
          <w:lang w:val="ru-RU"/>
        </w:rPr>
        <w:t xml:space="preserve"> стремление к познанию себя и других людей, природы и общества; проведение интеллектуальных и познавательных игр; организация исследовательской и проектной деятельности, просмотр научно-популярных фильмов; мероприятия и дела, направленные на изучение России, родного края, населённого пункта </w:t>
      </w:r>
      <w:r w:rsidR="00A47E60">
        <w:rPr>
          <w:color w:val="auto"/>
          <w:lang w:val="ru-RU"/>
        </w:rPr>
        <w:t>как культурного пространства, тематические беседы и диалоги на тему духовно-нравственного воспитания, проведение обсуждений на темы морали, духовных ценностей, милосердия, справедливости.</w:t>
      </w:r>
    </w:p>
    <w:p w:rsidR="005A0AB5" w:rsidRPr="00A47E60" w:rsidRDefault="005A0AB5" w:rsidP="00A47E60">
      <w:pPr>
        <w:spacing w:after="0" w:line="360" w:lineRule="auto"/>
        <w:ind w:left="28" w:right="28" w:firstLine="823"/>
        <w:rPr>
          <w:i/>
          <w:color w:val="auto"/>
          <w:highlight w:val="green"/>
          <w:lang w:val="ru-RU"/>
        </w:rPr>
      </w:pPr>
    </w:p>
    <w:p w:rsidR="0018093C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14.</w:t>
      </w:r>
      <w:r w:rsidR="000D0649" w:rsidRPr="00E43AF3">
        <w:rPr>
          <w:color w:val="auto"/>
          <w:lang w:val="ru-RU"/>
        </w:rPr>
        <w:t>В общем блоке реализации содержания «Россия» предлагаются пять комплексов мероприятий:</w:t>
      </w:r>
    </w:p>
    <w:p w:rsidR="005A0AB5" w:rsidRPr="0000299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14.1.</w:t>
      </w:r>
      <w:r w:rsidR="000D0649" w:rsidRPr="009E0540">
        <w:rPr>
          <w:color w:val="auto"/>
          <w:lang w:val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</w:t>
      </w:r>
      <w:r>
        <w:rPr>
          <w:color w:val="auto"/>
          <w:lang w:val="ru-RU"/>
        </w:rPr>
        <w:t>л</w:t>
      </w:r>
      <w:r w:rsidR="000D0649" w:rsidRPr="009E0540">
        <w:rPr>
          <w:color w:val="auto"/>
          <w:lang w:val="ru-RU"/>
        </w:rPr>
        <w:t xml:space="preserve">ивость. </w:t>
      </w:r>
      <w:r w:rsidR="00002990">
        <w:rPr>
          <w:color w:val="auto"/>
          <w:lang w:val="ru-RU"/>
        </w:rPr>
        <w:t>Ф</w:t>
      </w:r>
      <w:r w:rsidR="000D0649" w:rsidRPr="00002990">
        <w:rPr>
          <w:color w:val="auto"/>
          <w:lang w:val="ru-RU"/>
        </w:rPr>
        <w:t>ормы мероприятий:</w:t>
      </w:r>
    </w:p>
    <w:p w:rsidR="005A0AB5" w:rsidRPr="009E0540" w:rsidRDefault="00E43AF3" w:rsidP="00E43AF3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-Т</w:t>
      </w:r>
      <w:r w:rsidR="000D0649" w:rsidRPr="009E0540">
        <w:rPr>
          <w:color w:val="auto"/>
          <w:lang w:val="ru-RU"/>
        </w:rPr>
        <w:t xml:space="preserve">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</w:t>
      </w:r>
      <w:r w:rsidR="000C4307">
        <w:rPr>
          <w:color w:val="auto"/>
          <w:lang w:val="ru-RU"/>
        </w:rPr>
        <w:t>Федерации;</w:t>
      </w:r>
      <w:r w:rsidR="000D0649" w:rsidRPr="009E0540">
        <w:rPr>
          <w:color w:val="auto"/>
          <w:lang w:val="ru-RU"/>
        </w:rPr>
        <w:t xml:space="preserve"> тематические дни; </w:t>
      </w:r>
      <w:r w:rsidR="000C4307">
        <w:rPr>
          <w:color w:val="auto"/>
          <w:lang w:val="ru-RU"/>
        </w:rPr>
        <w:t>День экологии.</w:t>
      </w:r>
    </w:p>
    <w:p w:rsidR="005A0AB5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14.2.</w:t>
      </w:r>
      <w:r w:rsidR="000D0649" w:rsidRPr="009E0540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  <w:r w:rsidR="00002990">
        <w:rPr>
          <w:color w:val="auto"/>
          <w:lang w:val="ru-RU"/>
        </w:rPr>
        <w:t>Ф</w:t>
      </w:r>
      <w:r w:rsidR="000D0649" w:rsidRPr="00002990">
        <w:rPr>
          <w:color w:val="auto"/>
          <w:lang w:val="ru-RU"/>
        </w:rPr>
        <w:t>орматы мероприятий:</w:t>
      </w:r>
    </w:p>
    <w:p w:rsidR="000C4307" w:rsidRDefault="000C4307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-тематические занятия о героизме  и мужестве;</w:t>
      </w:r>
    </w:p>
    <w:p w:rsidR="000C4307" w:rsidRDefault="000C4307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-проведение онлайн-встреч с Героями России;</w:t>
      </w:r>
    </w:p>
    <w:p w:rsidR="000C4307" w:rsidRDefault="000C4307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-посещение краеведческих музеев;</w:t>
      </w:r>
    </w:p>
    <w:p w:rsidR="005A0AB5" w:rsidRPr="009E0540" w:rsidRDefault="000C4307" w:rsidP="000C430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-посещение мемориальных комплексов и памятных мест Тепло-Огаревского района, связанных с Великой Отечественной войной.</w:t>
      </w:r>
    </w:p>
    <w:p w:rsidR="005A0AB5" w:rsidRPr="0003263E" w:rsidRDefault="00E43AF3" w:rsidP="0003263E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14.3.</w:t>
      </w:r>
      <w:r w:rsidR="000D0649" w:rsidRPr="009E0540">
        <w:rPr>
          <w:color w:val="auto"/>
          <w:lang w:val="ru-RU"/>
        </w:rPr>
        <w:t xml:space="preserve">Третий комплекс мероприятий направлен на служение российскому обществу и </w:t>
      </w:r>
      <w:r w:rsidR="004B25EC" w:rsidRPr="009E0540">
        <w:rPr>
          <w:color w:val="auto"/>
          <w:lang w:val="ru-RU"/>
        </w:rPr>
        <w:t>исторически сложившемуся государственному единству,</w:t>
      </w:r>
      <w:r w:rsidR="000D0649" w:rsidRPr="009E0540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  <w:r w:rsidR="000C4307">
        <w:rPr>
          <w:color w:val="auto"/>
          <w:lang w:val="ru-RU"/>
        </w:rPr>
        <w:t xml:space="preserve"> Реализация мероприятий совместно с Движением Первых.</w:t>
      </w:r>
      <w:r w:rsidR="0003263E">
        <w:rPr>
          <w:color w:val="auto"/>
          <w:lang w:val="ru-RU"/>
        </w:rPr>
        <w:t xml:space="preserve"> Для формирования гражданского сознания  проводятся беседы и акции.</w:t>
      </w:r>
    </w:p>
    <w:p w:rsidR="005A0AB5" w:rsidRPr="009E054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14.4.</w:t>
      </w:r>
      <w:r w:rsidR="000D0649" w:rsidRPr="009E0540">
        <w:rPr>
          <w:color w:val="auto"/>
          <w:lang w:val="ru-RU"/>
        </w:rPr>
        <w:t>Четвертый комплекс меро</w:t>
      </w:r>
      <w:r w:rsidR="0018093C" w:rsidRPr="009E0540">
        <w:rPr>
          <w:color w:val="auto"/>
          <w:lang w:val="ru-RU"/>
        </w:rPr>
        <w:t>приятий связан с русским языком-</w:t>
      </w:r>
      <w:r w:rsidR="000D0649" w:rsidRPr="009E0540">
        <w:rPr>
          <w:color w:val="auto"/>
          <w:lang w:val="ru-RU"/>
        </w:rPr>
        <w:t>государственным языком Российской Федерации.</w:t>
      </w:r>
    </w:p>
    <w:p w:rsidR="0003263E" w:rsidRDefault="00F763BA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5A0AB5" w:rsidRDefault="0003263E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-культурно-просветительские мероприятия, направленные на знакомство с историей русского языка, литературные посиделки, посвящённые детским писателям и поэтам; </w:t>
      </w:r>
    </w:p>
    <w:p w:rsidR="0003263E" w:rsidRDefault="0003263E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-игры, конкурсы, посвящённые русскому языку;</w:t>
      </w:r>
    </w:p>
    <w:p w:rsidR="0003263E" w:rsidRDefault="0003263E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-конкурсы чтецов, пословиц и поговорок;</w:t>
      </w:r>
    </w:p>
    <w:p w:rsidR="005A0AB5" w:rsidRPr="0003263E" w:rsidRDefault="0003263E" w:rsidP="0003263E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-инсценировки сказок.</w:t>
      </w:r>
    </w:p>
    <w:p w:rsidR="005A0AB5" w:rsidRPr="009E0540" w:rsidRDefault="00E43AF3" w:rsidP="0003263E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14.5.</w:t>
      </w:r>
      <w:r w:rsidR="000D0649" w:rsidRPr="009E0540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5A0AB5" w:rsidRDefault="00F763BA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03263E" w:rsidRDefault="0003263E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-экологические игры;</w:t>
      </w:r>
    </w:p>
    <w:p w:rsidR="0003263E" w:rsidRDefault="0003263E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-беседы об особенностях родного края;</w:t>
      </w:r>
    </w:p>
    <w:p w:rsidR="0003263E" w:rsidRDefault="0003263E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-акции-раздельный сбор мусора;</w:t>
      </w:r>
    </w:p>
    <w:p w:rsidR="0003263E" w:rsidRDefault="0003263E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CC2A79">
        <w:rPr>
          <w:color w:val="auto"/>
          <w:lang w:val="ru-RU"/>
        </w:rPr>
        <w:t>бережное отношение к ресурса;</w:t>
      </w:r>
    </w:p>
    <w:p w:rsidR="005A0AB5" w:rsidRPr="009E0540" w:rsidRDefault="00CC2A79" w:rsidP="00CC2A79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-конкурсы рисунков, плакатов на экологическую тематику.</w:t>
      </w:r>
    </w:p>
    <w:p w:rsidR="00E43AF3" w:rsidRPr="00E43AF3" w:rsidRDefault="00E43AF3" w:rsidP="00E43AF3">
      <w:pPr>
        <w:spacing w:after="0" w:line="360" w:lineRule="auto"/>
        <w:ind w:left="28" w:right="28" w:firstLine="823"/>
        <w:rPr>
          <w:i/>
          <w:color w:val="auto"/>
          <w:highlight w:val="green"/>
          <w:lang w:val="ru-RU"/>
        </w:rPr>
      </w:pPr>
      <w:r>
        <w:rPr>
          <w:color w:val="auto"/>
          <w:lang w:val="ru-RU"/>
        </w:rPr>
        <w:t>15.</w:t>
      </w:r>
      <w:r w:rsidR="000D0649"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5A0AB5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CC2A79" w:rsidRDefault="00CC2A79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-проведение физкультурно</w:t>
      </w:r>
      <w:r w:rsidR="00C44F9B">
        <w:rPr>
          <w:color w:val="auto"/>
          <w:lang w:val="ru-RU"/>
        </w:rPr>
        <w:t>-оздоровительных мероприятий: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-зарядка,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-спортивные игры,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-беседы,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-профилактика травли в детской и подростковой среде.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-обеспечение безопасности жизнедеятельности,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-мероприятия, направленные на безопасность жизнедеятельности человека,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-проектная деятельность,</w:t>
      </w:r>
    </w:p>
    <w:p w:rsidR="00C44F9B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-акции,</w:t>
      </w:r>
    </w:p>
    <w:p w:rsidR="00C44F9B" w:rsidRPr="009E0540" w:rsidRDefault="00C44F9B" w:rsidP="00CC2A79">
      <w:pPr>
        <w:spacing w:after="0" w:line="360" w:lineRule="auto"/>
        <w:ind w:left="0" w:right="5" w:firstLine="0"/>
        <w:rPr>
          <w:color w:val="auto"/>
          <w:lang w:val="ru-RU"/>
        </w:rPr>
      </w:pPr>
      <w:r>
        <w:rPr>
          <w:color w:val="auto"/>
          <w:lang w:val="ru-RU"/>
        </w:rPr>
        <w:t>-воспитательные мероприятия антиалкогольной направленности.</w:t>
      </w:r>
    </w:p>
    <w:p w:rsidR="005A0AB5" w:rsidRPr="00C44F9B" w:rsidRDefault="00ED4685" w:rsidP="00C44F9B">
      <w:pPr>
        <w:pStyle w:val="ab"/>
        <w:spacing w:after="0" w:line="360" w:lineRule="auto"/>
        <w:ind w:left="1113" w:right="28" w:firstLine="0"/>
        <w:rPr>
          <w:color w:val="auto"/>
          <w:highlight w:val="green"/>
          <w:lang w:val="ru-RU"/>
        </w:rPr>
      </w:pPr>
      <w:r w:rsidRPr="007E24CF">
        <w:rPr>
          <w:noProof/>
          <w:highlight w:val="green"/>
          <w:lang w:val="ru-RU" w:eastAsia="ru-RU"/>
        </w:rPr>
        <w:lastRenderedPageBreak/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F9B">
        <w:rPr>
          <w:color w:val="auto"/>
          <w:lang w:val="ru-RU"/>
        </w:rPr>
        <w:t>16.</w:t>
      </w:r>
      <w:r w:rsidR="000D0649" w:rsidRPr="00C44F9B">
        <w:rPr>
          <w:color w:val="auto"/>
          <w:lang w:val="ru-RU"/>
        </w:rPr>
        <w:t>Инвариантные общие содержательные модули включают:</w:t>
      </w:r>
    </w:p>
    <w:p w:rsidR="007E24CF" w:rsidRPr="0068539B" w:rsidRDefault="007E24CF" w:rsidP="0068539B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16.1.</w:t>
      </w:r>
      <w:r w:rsidR="000D0649" w:rsidRPr="007E24CF">
        <w:rPr>
          <w:b/>
          <w:color w:val="auto"/>
          <w:lang w:val="ru-RU"/>
        </w:rPr>
        <w:t>Модуль «Спортивно-оздоровительная работа».</w:t>
      </w:r>
    </w:p>
    <w:p w:rsidR="005A0AB5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Спортивно-оздоровительная работа в </w:t>
      </w:r>
      <w:r w:rsidR="0068539B">
        <w:rPr>
          <w:color w:val="auto"/>
          <w:lang w:val="ru-RU"/>
        </w:rPr>
        <w:t>МКОУ «СОШ № 1 п. Теплое»</w:t>
      </w:r>
      <w:r w:rsidRPr="009E0540">
        <w:rPr>
          <w:color w:val="auto"/>
          <w:lang w:val="ru-RU"/>
        </w:rP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68539B" w:rsidRDefault="0068539B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-физкультурно- оздоровительных занятий,</w:t>
      </w:r>
    </w:p>
    <w:p w:rsidR="0068539B" w:rsidRDefault="0068539B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-утренней зарядки,</w:t>
      </w:r>
    </w:p>
    <w:p w:rsidR="0068539B" w:rsidRDefault="0068539B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-спартакиад,</w:t>
      </w:r>
    </w:p>
    <w:p w:rsidR="005A0AB5" w:rsidRPr="009E0540" w:rsidRDefault="0068539B" w:rsidP="0068539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-ознакомление с правилами здорового питания.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E24CF" w:rsidRPr="0068539B" w:rsidRDefault="007E24CF" w:rsidP="0068539B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16.2.</w:t>
      </w:r>
      <w:r w:rsidR="000D0649" w:rsidRPr="00C06244">
        <w:rPr>
          <w:b/>
          <w:color w:val="auto"/>
          <w:lang w:val="ru-RU"/>
        </w:rPr>
        <w:t>Модуль «Культура России».</w:t>
      </w:r>
    </w:p>
    <w:p w:rsidR="005A0AB5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68539B" w:rsidRDefault="0068539B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-просмотр отечественных фильмов,</w:t>
      </w:r>
    </w:p>
    <w:p w:rsidR="0068539B" w:rsidRDefault="0068539B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-постановка литературно-музыкальных композиций,</w:t>
      </w:r>
    </w:p>
    <w:p w:rsidR="0068539B" w:rsidRDefault="0068539B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-участие в виртуальных экскурсиях,</w:t>
      </w:r>
    </w:p>
    <w:p w:rsidR="005A0AB5" w:rsidRPr="0068539B" w:rsidRDefault="0068539B" w:rsidP="0068539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-совместные мероприятия с учреждениями культуры.</w:t>
      </w:r>
    </w:p>
    <w:p w:rsidR="005A0AB5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16.3.</w:t>
      </w:r>
      <w:r w:rsidR="000D0649" w:rsidRPr="00C06244">
        <w:rPr>
          <w:b/>
          <w:color w:val="auto"/>
          <w:lang w:val="ru-RU"/>
        </w:rPr>
        <w:t>Модуль «Психолого-педагогическое сопровождение».</w:t>
      </w:r>
    </w:p>
    <w:p w:rsidR="00CC168D" w:rsidRDefault="00CC168D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-педагогическое сопровождение детей,</w:t>
      </w:r>
    </w:p>
    <w:p w:rsidR="00CC168D" w:rsidRDefault="00CC168D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-психологическая поддержка детей,</w:t>
      </w:r>
    </w:p>
    <w:p w:rsidR="00CC168D" w:rsidRDefault="00CC168D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-консультирование,</w:t>
      </w:r>
    </w:p>
    <w:p w:rsidR="005A0AB5" w:rsidRPr="00CC168D" w:rsidRDefault="00CC168D" w:rsidP="00CC168D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-просвещение.</w:t>
      </w:r>
    </w:p>
    <w:p w:rsidR="005A0AB5" w:rsidRPr="0010458D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lastRenderedPageBreak/>
        <w:t xml:space="preserve">16.4. </w:t>
      </w:r>
      <w:r w:rsidR="000D0649" w:rsidRPr="0010458D">
        <w:rPr>
          <w:b/>
          <w:color w:val="auto"/>
          <w:lang w:val="ru-RU"/>
        </w:rPr>
        <w:t>Модуль «Детское самоуправление».</w:t>
      </w:r>
    </w:p>
    <w:p w:rsidR="00CC168D" w:rsidRDefault="007E24CF" w:rsidP="00A25A84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16</w:t>
      </w:r>
      <w:r w:rsidR="000D0649" w:rsidRPr="009E0540">
        <w:rPr>
          <w:color w:val="auto"/>
          <w:lang w:val="ru-RU"/>
        </w:rPr>
        <w:t xml:space="preserve">.4.1. На уровне организации отдыха детей и их оздоровления: </w:t>
      </w:r>
    </w:p>
    <w:p w:rsidR="00CC168D" w:rsidRDefault="00CC168D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-совет дела,</w:t>
      </w:r>
    </w:p>
    <w:p w:rsidR="00CC168D" w:rsidRDefault="00CC168D" w:rsidP="00CC168D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-творческие группы.</w:t>
      </w:r>
    </w:p>
    <w:p w:rsidR="005A0AB5" w:rsidRPr="009E0540" w:rsidRDefault="00CC168D" w:rsidP="00CC168D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-деятельность спортивного клуба.</w:t>
      </w:r>
    </w:p>
    <w:p w:rsidR="00CC168D" w:rsidRDefault="007E24CF" w:rsidP="007E24CF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16.4.2.</w:t>
      </w:r>
      <w:r w:rsidR="000D0649" w:rsidRPr="009E0540">
        <w:rPr>
          <w:color w:val="auto"/>
          <w:lang w:val="ru-RU"/>
        </w:rPr>
        <w:t>На уровне отряда:</w:t>
      </w:r>
    </w:p>
    <w:p w:rsidR="005A0AB5" w:rsidRPr="007E24CF" w:rsidRDefault="00CC168D" w:rsidP="007E24CF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>-совет отряда.</w:t>
      </w:r>
    </w:p>
    <w:p w:rsidR="005A0AB5" w:rsidRPr="009E0540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7E24CF">
        <w:rPr>
          <w:color w:val="auto"/>
          <w:lang w:val="ru-RU"/>
        </w:rPr>
        <w:t>6</w:t>
      </w:r>
      <w:r>
        <w:rPr>
          <w:color w:val="auto"/>
          <w:lang w:val="ru-RU"/>
        </w:rPr>
        <w:t>.4.3</w:t>
      </w:r>
      <w:r w:rsidR="000D0649"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C168D" w:rsidRDefault="000D0649" w:rsidP="0093590C">
      <w:pPr>
        <w:spacing w:after="0" w:line="360" w:lineRule="auto"/>
        <w:ind w:left="28" w:right="28"/>
        <w:rPr>
          <w:i/>
          <w:color w:val="auto"/>
          <w:highlight w:val="gree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 xml:space="preserve">включает в себя набор педагогических средств, приемов, методов, обеспечивающих стимулирование индивидуального развития ребенка и </w:t>
      </w:r>
      <w:r w:rsidRPr="005E3917">
        <w:rPr>
          <w:color w:val="auto"/>
          <w:lang w:val="ru-RU"/>
        </w:rPr>
        <w:lastRenderedPageBreak/>
        <w:t>коллективного роста отряда</w:t>
      </w:r>
      <w:r w:rsidR="007F25CE">
        <w:rPr>
          <w:color w:val="auto"/>
          <w:lang w:val="ru-RU"/>
        </w:rPr>
        <w:t>. Поощрение социальной успешности и проявлений активной жизненной позиции происходит на организационном уровне и предполагает привлечение ребёнка ко всем делам отряда и лагеря. Это вручение грамот, дипломов за участие , за призовые места, благодарственные письма родителям или законным представителям.</w:t>
      </w:r>
    </w:p>
    <w:p w:rsidR="005A0AB5" w:rsidRPr="007F25CE" w:rsidRDefault="005A0AB5" w:rsidP="007F25CE">
      <w:pPr>
        <w:spacing w:after="0" w:line="360" w:lineRule="auto"/>
        <w:ind w:left="0" w:right="28" w:firstLine="0"/>
        <w:rPr>
          <w:i/>
          <w:color w:val="auto"/>
          <w:highlight w:val="cyan"/>
          <w:lang w:val="ru-RU"/>
        </w:rPr>
      </w:pPr>
    </w:p>
    <w:p w:rsidR="007E24CF" w:rsidRDefault="005E3917" w:rsidP="007E24CF">
      <w:pPr>
        <w:spacing w:after="0" w:line="360" w:lineRule="auto"/>
        <w:ind w:left="28" w:right="28" w:firstLine="823"/>
        <w:rPr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.5. Модуль «Инклюзивное пространство».</w:t>
      </w:r>
      <w:r w:rsidR="007F25CE">
        <w:rPr>
          <w:color w:val="auto"/>
          <w:lang w:val="ru-RU"/>
        </w:rPr>
        <w:t xml:space="preserve">Комфортная и доступная  среда для детей с особыми образовательными потребностями и направлено на социализацию детей с ОВЗ, инвалидностью и адаптацию их </w:t>
      </w:r>
      <w:r w:rsidR="00755D87">
        <w:rPr>
          <w:color w:val="auto"/>
          <w:lang w:val="ru-RU"/>
        </w:rPr>
        <w:t>в самостоятельной жизни. При организации инклюзивного пространства  создаются особые условия: организационное обеспечение, материально-техническое обеспечение, кадровое обеспечение. Специальными задачами при работе с детьми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оздоровлению.</w:t>
      </w:r>
    </w:p>
    <w:p w:rsidR="00755D87" w:rsidRDefault="00755D87" w:rsidP="007E24CF">
      <w:pPr>
        <w:spacing w:after="0" w:line="360" w:lineRule="auto"/>
        <w:ind w:left="28" w:right="28" w:firstLine="823"/>
        <w:rPr>
          <w:color w:val="auto"/>
          <w:lang w:val="ru-RU"/>
        </w:rPr>
      </w:pPr>
      <w:r>
        <w:rPr>
          <w:color w:val="auto"/>
          <w:lang w:val="ru-RU"/>
        </w:rPr>
        <w:t>При организации воспитания детей с ОВЗ, инвалидностью следует ориентироваться на:</w:t>
      </w:r>
    </w:p>
    <w:p w:rsidR="00755D87" w:rsidRDefault="00755D87" w:rsidP="007E24CF">
      <w:pPr>
        <w:spacing w:after="0" w:line="360" w:lineRule="auto"/>
        <w:ind w:left="28" w:right="28" w:firstLine="823"/>
        <w:rPr>
          <w:color w:val="auto"/>
          <w:lang w:val="ru-RU"/>
        </w:rPr>
      </w:pPr>
      <w:r>
        <w:rPr>
          <w:color w:val="auto"/>
          <w:lang w:val="ru-RU"/>
        </w:rPr>
        <w:t>-использовать методы воспитания согласно возрасту,</w:t>
      </w:r>
    </w:p>
    <w:p w:rsidR="00755D87" w:rsidRDefault="00755D87" w:rsidP="007E24CF">
      <w:pPr>
        <w:spacing w:after="0" w:line="360" w:lineRule="auto"/>
        <w:ind w:left="28" w:right="28" w:firstLine="823"/>
        <w:rPr>
          <w:color w:val="auto"/>
          <w:lang w:val="ru-RU"/>
        </w:rPr>
      </w:pPr>
      <w:r>
        <w:rPr>
          <w:color w:val="auto"/>
          <w:lang w:val="ru-RU"/>
        </w:rPr>
        <w:t>-психическому состоянию,</w:t>
      </w:r>
    </w:p>
    <w:p w:rsidR="00D376D2" w:rsidRDefault="00755D87" w:rsidP="00D376D2">
      <w:pPr>
        <w:spacing w:after="0" w:line="360" w:lineRule="auto"/>
        <w:ind w:left="28" w:right="28" w:firstLine="823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D376D2">
        <w:rPr>
          <w:color w:val="auto"/>
          <w:lang w:val="ru-RU"/>
        </w:rPr>
        <w:t>физическому состоянию.</w:t>
      </w:r>
    </w:p>
    <w:p w:rsidR="005A0AB5" w:rsidRPr="009E0540" w:rsidRDefault="00D376D2" w:rsidP="00D376D2">
      <w:pPr>
        <w:spacing w:after="0" w:line="360" w:lineRule="auto"/>
        <w:ind w:left="28" w:right="28" w:firstLine="823"/>
        <w:rPr>
          <w:color w:val="auto"/>
          <w:lang w:val="ru-RU"/>
        </w:rPr>
      </w:pPr>
      <w:r>
        <w:rPr>
          <w:color w:val="auto"/>
          <w:lang w:val="ru-RU"/>
        </w:rPr>
        <w:t>Ключевым условием со включение в общий воспитательный процесс всех участников смены( детей с ОВЗ, детей с особыми образовательными потребностями, их нормально развивающихся сверстников, воспитателей, педагогов-психологов)</w:t>
      </w:r>
    </w:p>
    <w:p w:rsidR="005A0AB5" w:rsidRPr="009E0540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.6. Модуль «Профориентация».</w:t>
      </w:r>
    </w:p>
    <w:p w:rsidR="005A0AB5" w:rsidRPr="003451C6" w:rsidRDefault="000D0649" w:rsidP="003451C6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  <w:r w:rsidR="003451C6">
        <w:rPr>
          <w:color w:val="auto"/>
          <w:lang w:val="ru-RU"/>
        </w:rPr>
        <w:t xml:space="preserve">деловые игры, квесты, расширение знаний детей о </w:t>
      </w:r>
      <w:r w:rsidR="003451C6">
        <w:rPr>
          <w:color w:val="auto"/>
          <w:lang w:val="ru-RU"/>
        </w:rPr>
        <w:lastRenderedPageBreak/>
        <w:t xml:space="preserve">типах профессий, экскурсии на предприятия, встречи с гостями, беседы о достоинствах и недостатках той или иной профессии, лекции, мастер-классы. </w:t>
      </w:r>
    </w:p>
    <w:p w:rsidR="005A0AB5" w:rsidRPr="009E0540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.7. Модуль «Коллективная социально значимая деятельность в Движении Первых».</w:t>
      </w:r>
    </w:p>
    <w:p w:rsidR="005A0AB5" w:rsidRDefault="000D0649" w:rsidP="00AE1D40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  <w:r w:rsidR="003451C6">
        <w:rPr>
          <w:color w:val="auto"/>
          <w:lang w:val="ru-RU"/>
        </w:rPr>
        <w:t>приобщение подрастающего поколения к российским традиционным</w:t>
      </w:r>
      <w:r w:rsidR="00C24F02">
        <w:rPr>
          <w:color w:val="auto"/>
          <w:lang w:val="ru-RU"/>
        </w:rPr>
        <w:t xml:space="preserve"> ценностям, создание условий для личностного развития и гражданского становления детей</w:t>
      </w:r>
      <w:r w:rsidR="00931523">
        <w:rPr>
          <w:color w:val="auto"/>
          <w:lang w:val="ru-RU"/>
        </w:rPr>
        <w:t>, усвоение ими норм поведения  в интересах</w:t>
      </w:r>
      <w:r w:rsidR="00AE1D40">
        <w:rPr>
          <w:color w:val="auto"/>
          <w:lang w:val="ru-RU"/>
        </w:rPr>
        <w:t xml:space="preserve"> человека, семьи, общества. Одн</w:t>
      </w:r>
      <w:r w:rsidR="003A20C5">
        <w:rPr>
          <w:color w:val="auto"/>
          <w:lang w:val="ru-RU"/>
        </w:rPr>
        <w:t>им из вариантов профильной смены</w:t>
      </w:r>
      <w:r w:rsidR="00AE1D40">
        <w:rPr>
          <w:color w:val="auto"/>
          <w:lang w:val="ru-RU"/>
        </w:rPr>
        <w:t xml:space="preserve"> – «Содружество Орлят России». Формирование и расширение представлений о «Движении Первых». </w:t>
      </w:r>
    </w:p>
    <w:p w:rsidR="00AE1D40" w:rsidRPr="00A25A84" w:rsidRDefault="0007074C" w:rsidP="00AE1D40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07074C" w:rsidRPr="00A25A84" w:rsidRDefault="0007074C" w:rsidP="00AE1D40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-классные встречи с активистами Движения ПервыХ,</w:t>
      </w:r>
    </w:p>
    <w:p w:rsidR="0007074C" w:rsidRPr="00A25A84" w:rsidRDefault="0007074C" w:rsidP="00AE1D40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-знакомство детей с принципами, направлениями волонтёрства,</w:t>
      </w:r>
    </w:p>
    <w:p w:rsidR="0007074C" w:rsidRPr="00A25A84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-акции по благоустройству территории,</w:t>
      </w:r>
    </w:p>
    <w:p w:rsidR="0007074C" w:rsidRPr="00A25A84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-уборка природных зон,</w:t>
      </w:r>
    </w:p>
    <w:p w:rsidR="0007074C" w:rsidRPr="00A25A84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-мероприятия по сбору игрушек, книг для детских домов,</w:t>
      </w:r>
    </w:p>
    <w:p w:rsidR="0007074C" w:rsidRPr="00A25A84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-акции по защите животных, сбор корма для приюта,</w:t>
      </w:r>
    </w:p>
    <w:p w:rsidR="0007074C" w:rsidRPr="00A25A84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  <w:r w:rsidRPr="00A25A84">
        <w:rPr>
          <w:color w:val="auto"/>
          <w:lang w:val="ru-RU"/>
        </w:rPr>
        <w:t>-тренинги по оказанию первой помощи,</w:t>
      </w:r>
    </w:p>
    <w:p w:rsidR="005A0AB5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наследию,</w:t>
      </w:r>
    </w:p>
    <w:p w:rsidR="0007074C" w:rsidRDefault="0007074C" w:rsidP="0007074C">
      <w:pPr>
        <w:spacing w:after="0" w:line="360" w:lineRule="auto"/>
        <w:ind w:left="28" w:right="28"/>
        <w:rPr>
          <w:color w:val="auto"/>
          <w:lang w:val="ru-RU"/>
        </w:rPr>
      </w:pPr>
    </w:p>
    <w:p w:rsidR="0007074C" w:rsidRPr="0007074C" w:rsidRDefault="0007074C" w:rsidP="0007074C">
      <w:pPr>
        <w:spacing w:after="0" w:line="360" w:lineRule="auto"/>
        <w:ind w:left="28" w:right="28"/>
        <w:rPr>
          <w:i/>
          <w:color w:val="auto"/>
          <w:lang w:val="ru-RU"/>
        </w:rPr>
      </w:pPr>
    </w:p>
    <w:p w:rsidR="005A0AB5" w:rsidRPr="0007074C" w:rsidRDefault="005A0AB5" w:rsidP="0007074C">
      <w:pPr>
        <w:spacing w:after="0" w:line="360" w:lineRule="auto"/>
        <w:ind w:left="28" w:right="28"/>
        <w:rPr>
          <w:color w:val="auto"/>
          <w:highlight w:val="green"/>
          <w:lang w:val="ru-RU"/>
        </w:rPr>
      </w:pPr>
    </w:p>
    <w:p w:rsidR="005A0AB5" w:rsidRDefault="0007074C" w:rsidP="0007074C">
      <w:pPr>
        <w:spacing w:after="0" w:line="360" w:lineRule="auto"/>
        <w:ind w:left="1075" w:right="28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17.</w:t>
      </w:r>
      <w:r w:rsidR="000D0649" w:rsidRPr="0007074C">
        <w:rPr>
          <w:color w:val="auto"/>
          <w:lang w:val="ru-RU"/>
        </w:rPr>
        <w:t>Вариативные содержательные модули.</w:t>
      </w:r>
    </w:p>
    <w:p w:rsidR="0007074C" w:rsidRPr="0007074C" w:rsidRDefault="0007074C" w:rsidP="0007074C">
      <w:pPr>
        <w:spacing w:after="0" w:line="360" w:lineRule="auto"/>
        <w:ind w:left="1075" w:right="28" w:firstLine="0"/>
        <w:rPr>
          <w:color w:val="auto"/>
          <w:lang w:val="ru-RU"/>
        </w:rPr>
      </w:pPr>
      <w:r>
        <w:rPr>
          <w:color w:val="auto"/>
          <w:lang w:val="ru-RU"/>
        </w:rPr>
        <w:t>17.1 Модуль «Экскурсии и походы»</w:t>
      </w:r>
    </w:p>
    <w:p w:rsidR="00EE5101" w:rsidRPr="00A25A84" w:rsidRDefault="0007074C" w:rsidP="0007074C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Для детей организуют</w:t>
      </w:r>
      <w:r w:rsidR="00EE5101" w:rsidRPr="00A25A84">
        <w:rPr>
          <w:color w:val="auto"/>
          <w:lang w:val="ru-RU"/>
        </w:rPr>
        <w:t xml:space="preserve">ся </w:t>
      </w:r>
      <w:r w:rsidRPr="00A25A84">
        <w:rPr>
          <w:color w:val="auto"/>
          <w:lang w:val="ru-RU"/>
        </w:rPr>
        <w:t>экологические тропы</w:t>
      </w:r>
      <w:r w:rsidR="00EE5101" w:rsidRPr="00A25A84">
        <w:rPr>
          <w:color w:val="auto"/>
          <w:lang w:val="ru-RU"/>
        </w:rPr>
        <w:t>, тематические экскурсии: профориентационные, по памятным местам и местам боевой славы, в музеи, технопарк.</w:t>
      </w:r>
    </w:p>
    <w:p w:rsidR="005A0AB5" w:rsidRPr="00A25A84" w:rsidRDefault="00EE5101" w:rsidP="00EE510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 xml:space="preserve"> На экскурсиях, в походах создаются благоприятные условия для воспитания у детей самостоятельности и ответственности, формирования у них навыка безопасного поведения в природной среде, самообслуживающего труда. Партнёрские организации:</w:t>
      </w:r>
    </w:p>
    <w:p w:rsidR="00EE5101" w:rsidRPr="00A25A84" w:rsidRDefault="00EE5101" w:rsidP="00EE510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-Тепло-Огаревский краеведческий музей,</w:t>
      </w:r>
    </w:p>
    <w:p w:rsidR="00EE5101" w:rsidRPr="00A25A84" w:rsidRDefault="00EE5101" w:rsidP="00EE510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-Воловский краеведческий музей,</w:t>
      </w:r>
    </w:p>
    <w:p w:rsidR="00EE5101" w:rsidRPr="00A25A84" w:rsidRDefault="00EE5101" w:rsidP="00EE510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-дом детского творчества п. Теплое.</w:t>
      </w:r>
    </w:p>
    <w:p w:rsidR="007E25D1" w:rsidRPr="00A25A84" w:rsidRDefault="00EE5101" w:rsidP="00D939D0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 xml:space="preserve"> 17.2 Модуль «Кружки и секции». Дополнительное образование детей в организации отдыха детей и их оздоровления может являться одним из основных видов деятельности реализовываться через</w:t>
      </w:r>
      <w:r w:rsidR="00D939D0" w:rsidRPr="00A25A84">
        <w:rPr>
          <w:color w:val="auto"/>
          <w:lang w:val="ru-RU"/>
        </w:rPr>
        <w:t xml:space="preserve"> деятельность кружковых объединений, секций, клубов по интересам. Реализация воспитательного потенциала дополнительного образования в рамках шести направленностей дополнительных общеразвивающих программ:</w:t>
      </w:r>
    </w:p>
    <w:p w:rsidR="005A0AB5" w:rsidRPr="00A25A84" w:rsidRDefault="007E25D1" w:rsidP="00D939D0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-социально-гуманитарная,</w:t>
      </w:r>
    </w:p>
    <w:p w:rsidR="007E25D1" w:rsidRPr="00A25A84" w:rsidRDefault="007E25D1" w:rsidP="00D939D0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-художественная.</w:t>
      </w:r>
    </w:p>
    <w:p w:rsidR="007E25D1" w:rsidRPr="00A25A84" w:rsidRDefault="007E25D1" w:rsidP="00D939D0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-естественнонаучная,</w:t>
      </w:r>
    </w:p>
    <w:p w:rsidR="007E25D1" w:rsidRPr="00A25A84" w:rsidRDefault="007E25D1" w:rsidP="00D939D0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-техническая,</w:t>
      </w:r>
    </w:p>
    <w:p w:rsidR="007E25D1" w:rsidRPr="00A25A84" w:rsidRDefault="007E25D1" w:rsidP="00D939D0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-туристско-краеведческая,</w:t>
      </w:r>
    </w:p>
    <w:p w:rsidR="005A0AB5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-физкультурно-спортивная.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17.3 Модуль «Цифровая и медиа-среда»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-онлайн-встречи,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-занятия, направленные на формирование культуры информационной безопасности, информационной грамотности,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-противодействие идеологии терроризма,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-профилактика травли в сети,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lastRenderedPageBreak/>
        <w:t>-освещение деятельности организации отдыха детей.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Воспитательный потенциал медиа</w:t>
      </w:r>
      <w:r w:rsidR="003A20C5" w:rsidRPr="00A25A84">
        <w:rPr>
          <w:color w:val="auto"/>
          <w:lang w:val="ru-RU"/>
        </w:rPr>
        <w:t>-</w:t>
      </w:r>
      <w:r w:rsidRPr="00A25A84">
        <w:rPr>
          <w:color w:val="auto"/>
          <w:lang w:val="ru-RU"/>
        </w:rPr>
        <w:t>пространства реализуется в рамках следующих видов и форм воспитательной работы: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-детская газета,</w:t>
      </w:r>
    </w:p>
    <w:p w:rsidR="007E25D1" w:rsidRPr="00A25A84" w:rsidRDefault="007E25D1" w:rsidP="007E25D1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-детская медиа-студия,</w:t>
      </w:r>
    </w:p>
    <w:p w:rsidR="005A0AB5" w:rsidRPr="00A25A84" w:rsidRDefault="007E25D1" w:rsidP="00250C15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Механизм реализации через сеть Интернет и средства массовой информации.</w:t>
      </w:r>
    </w:p>
    <w:p w:rsidR="005A0AB5" w:rsidRPr="00A25A84" w:rsidRDefault="00250C15" w:rsidP="00250C15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17.4 Модуль «Проектная деятельность.</w:t>
      </w:r>
    </w:p>
    <w:p w:rsidR="005A0AB5" w:rsidRPr="00A25A84" w:rsidRDefault="00250C15" w:rsidP="00250C15">
      <w:pPr>
        <w:spacing w:after="0" w:line="360" w:lineRule="auto"/>
        <w:ind w:left="0" w:right="28" w:firstLine="0"/>
        <w:rPr>
          <w:color w:val="auto"/>
          <w:lang w:val="ru-RU"/>
        </w:rPr>
      </w:pPr>
      <w:r w:rsidRPr="00A25A84">
        <w:rPr>
          <w:color w:val="auto"/>
          <w:lang w:val="ru-RU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5A0AB5" w:rsidRPr="009E0540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</w:t>
      </w:r>
      <w:r w:rsidR="000D0649" w:rsidRPr="009E0540">
        <w:rPr>
          <w:color w:val="auto"/>
          <w:lang w:val="ru-RU"/>
        </w:rPr>
        <w:t>При планировании и реализации содержания программы воспитательной работы</w:t>
      </w:r>
      <w:r w:rsidR="00250C15">
        <w:rPr>
          <w:i/>
          <w:color w:val="auto"/>
          <w:lang w:val="ru-RU"/>
        </w:rPr>
        <w:t xml:space="preserve">МКОУ «СОШ №1 п. Теплое» </w:t>
      </w:r>
      <w:r w:rsidR="00F77F7C">
        <w:rPr>
          <w:color w:val="auto"/>
          <w:lang w:val="ru-RU"/>
        </w:rPr>
        <w:t>обеспечивается интеграция</w:t>
      </w:r>
      <w:r w:rsidR="000D0649" w:rsidRPr="009E0540">
        <w:rPr>
          <w:color w:val="auto"/>
          <w:lang w:val="ru-RU"/>
        </w:rPr>
        <w:t xml:space="preserve">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CF3BE4" w:rsidRPr="009E0540" w:rsidRDefault="00CF3BE4" w:rsidP="00CF3BE4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9E0540">
        <w:rPr>
          <w:color w:val="auto"/>
          <w:lang w:val="ru-RU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5A0AB5" w:rsidRPr="009E0540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18.1.</w:t>
      </w:r>
      <w:r w:rsidR="000D0649" w:rsidRPr="009E0540">
        <w:rPr>
          <w:color w:val="auto"/>
          <w:lang w:val="ru-RU"/>
        </w:rPr>
        <w:t>Общелагерный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</w:t>
      </w:r>
      <w:r w:rsidR="00F77F7C">
        <w:rPr>
          <w:color w:val="auto"/>
          <w:lang w:val="ru-RU"/>
        </w:rPr>
        <w:t>ния и всех специалистов, представляет</w:t>
      </w:r>
      <w:r w:rsidR="000D0649" w:rsidRPr="009E0540">
        <w:rPr>
          <w:color w:val="auto"/>
          <w:lang w:val="ru-RU"/>
        </w:rPr>
        <w:t xml:space="preserve">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183A52">
        <w:rPr>
          <w:color w:val="auto"/>
          <w:lang w:val="ru-RU"/>
        </w:rPr>
        <w:t>18.2.</w:t>
      </w:r>
      <w:r w:rsidR="000D0649" w:rsidRPr="00183A52">
        <w:rPr>
          <w:color w:val="auto"/>
          <w:lang w:val="ru-RU"/>
        </w:rPr>
        <w:t xml:space="preserve">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</w:t>
      </w:r>
      <w:r w:rsidR="00F77F7C" w:rsidRPr="00183A52">
        <w:rPr>
          <w:color w:val="auto"/>
          <w:lang w:val="ru-RU"/>
        </w:rPr>
        <w:t>нескольким отрядам (дружинам)</w:t>
      </w:r>
      <w:r w:rsidR="000D0649" w:rsidRPr="00183A52">
        <w:rPr>
          <w:color w:val="auto"/>
          <w:lang w:val="ru-RU"/>
        </w:rPr>
        <w:t xml:space="preserve">. Одной из эффективных и универсальных </w:t>
      </w:r>
      <w:r w:rsidR="000D0649" w:rsidRPr="00183A52">
        <w:rPr>
          <w:color w:val="auto"/>
          <w:lang w:val="ru-RU"/>
        </w:rPr>
        <w:lastRenderedPageBreak/>
        <w:t>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5A0AB5" w:rsidRPr="00183A52" w:rsidRDefault="00183A52" w:rsidP="00183A52">
      <w:pPr>
        <w:spacing w:after="0" w:line="360" w:lineRule="auto"/>
        <w:ind w:right="28"/>
        <w:rPr>
          <w:color w:val="auto"/>
          <w:highlight w:val="cyan"/>
          <w:lang w:val="ru-RU"/>
        </w:rPr>
      </w:pPr>
      <w:r>
        <w:rPr>
          <w:color w:val="auto"/>
          <w:lang w:val="ru-RU"/>
        </w:rPr>
        <w:t>18.3.</w:t>
      </w:r>
      <w:r w:rsidR="000D0649" w:rsidRPr="009E0540">
        <w:rPr>
          <w:color w:val="auto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</w:t>
      </w:r>
      <w:r w:rsidR="000D0649" w:rsidRPr="00183A52">
        <w:rPr>
          <w:color w:val="auto"/>
          <w:lang w:val="ru-RU"/>
        </w:rPr>
        <w:t>Особенность работы заключается в разновозрастном формате совместной деятельности.</w:t>
      </w:r>
    </w:p>
    <w:p w:rsidR="005A0AB5" w:rsidRP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18.4.</w:t>
      </w:r>
      <w:r w:rsidR="000D0649" w:rsidRPr="009E0540">
        <w:rPr>
          <w:color w:val="auto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 w:rsidR="000D0649" w:rsidRPr="00183A52">
        <w:rPr>
          <w:color w:val="auto"/>
          <w:lang w:val="ru-RU"/>
        </w:rPr>
        <w:t>Реализация воспитательного потенциала отрядной работы предусматривает:</w:t>
      </w:r>
    </w:p>
    <w:p w:rsidR="00F77F7C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noProof/>
          <w:color w:val="auto"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F7C"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планирование и проведение отрядной деятельности;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гигиенических требований;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F77F7C" w:rsidRDefault="003A20C5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-диагностику интересов, </w:t>
      </w:r>
      <w:r w:rsidR="000D0649" w:rsidRPr="009E0540">
        <w:rPr>
          <w:color w:val="auto"/>
          <w:lang w:val="ru-RU"/>
        </w:rPr>
        <w:t>склонностей, ценностных</w:t>
      </w:r>
      <w:r>
        <w:rPr>
          <w:color w:val="auto"/>
          <w:lang w:val="ru-RU"/>
        </w:rPr>
        <w:t xml:space="preserve"> ориентаций, выявление лидеров, </w:t>
      </w:r>
      <w:r w:rsidR="000D0649" w:rsidRPr="009E0540">
        <w:rPr>
          <w:color w:val="auto"/>
          <w:lang w:val="ru-RU"/>
        </w:rPr>
        <w:t xml:space="preserve">референтных групп, непопулярных детей через наблюдение, игры, анкеты;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5A0AB5" w:rsidRPr="009E0540" w:rsidRDefault="00F77F7C" w:rsidP="00F77F7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</w:t>
      </w:r>
      <w:r>
        <w:rPr>
          <w:color w:val="auto"/>
          <w:lang w:val="ru-RU"/>
        </w:rPr>
        <w:t>приме</w:t>
      </w:r>
      <w:r w:rsidR="000D0649" w:rsidRPr="009E0540">
        <w:rPr>
          <w:color w:val="auto"/>
          <w:lang w:val="ru-RU"/>
        </w:rPr>
        <w:t>н</w:t>
      </w:r>
      <w:r>
        <w:rPr>
          <w:color w:val="auto"/>
          <w:lang w:val="ru-RU"/>
        </w:rPr>
        <w:t>яется метод</w:t>
      </w:r>
      <w:r w:rsidR="000D0649" w:rsidRPr="009E0540">
        <w:rPr>
          <w:color w:val="auto"/>
          <w:lang w:val="ru-RU"/>
        </w:rPr>
        <w:t xml:space="preserve"> чередования творческих поручений;</w:t>
      </w:r>
    </w:p>
    <w:p w:rsidR="006A56B9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6A56B9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>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5A0AB5" w:rsidRPr="009E0540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</w:t>
      </w:r>
      <w:r w:rsidR="000D0649" w:rsidRPr="009E0540">
        <w:rPr>
          <w:color w:val="auto"/>
          <w:lang w:val="ru-RU"/>
        </w:rP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AA7C4D" w:rsidRP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19.</w:t>
      </w:r>
      <w:r w:rsidR="000D0649" w:rsidRPr="00183A52">
        <w:rPr>
          <w:color w:val="auto"/>
          <w:lang w:val="ru-RU"/>
        </w:rPr>
        <w:t>Система индивидуальной работы с ребенком, а также психолого</w:t>
      </w:r>
      <w:r w:rsidR="006A56B9" w:rsidRPr="00183A52">
        <w:rPr>
          <w:color w:val="auto"/>
          <w:lang w:val="ru-RU"/>
        </w:rPr>
        <w:t>-</w:t>
      </w:r>
      <w:r w:rsidR="000D0649" w:rsidRPr="00183A52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5A0AB5" w:rsidRPr="00183A52" w:rsidRDefault="00ED4685" w:rsidP="00250C15">
      <w:pPr>
        <w:spacing w:after="0" w:line="360" w:lineRule="auto"/>
        <w:ind w:left="0" w:right="163" w:firstLine="0"/>
        <w:rPr>
          <w:b/>
          <w:color w:val="auto"/>
          <w:lang w:val="ru-RU"/>
        </w:rPr>
      </w:pPr>
      <w:r w:rsidRPr="00183A52">
        <w:rPr>
          <w:b/>
          <w:noProof/>
          <w:color w:val="auto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649" w:rsidRPr="00183A52">
        <w:rPr>
          <w:b/>
          <w:color w:val="auto"/>
          <w:sz w:val="30"/>
        </w:rPr>
        <w:t>IV</w:t>
      </w:r>
      <w:r w:rsidR="000D0649" w:rsidRPr="00183A52">
        <w:rPr>
          <w:b/>
          <w:color w:val="auto"/>
          <w:sz w:val="30"/>
          <w:lang w:val="ru-RU"/>
        </w:rPr>
        <w:t>. Организационный раздел</w:t>
      </w:r>
    </w:p>
    <w:p w:rsidR="005A0AB5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20.</w:t>
      </w:r>
      <w:r w:rsidR="000D0649" w:rsidRPr="009E0540">
        <w:rPr>
          <w:color w:val="auto"/>
          <w:lang w:val="ru-RU"/>
        </w:rPr>
        <w:t>Особенности воспитательной работы в</w:t>
      </w:r>
      <w:r w:rsidR="00250C15">
        <w:rPr>
          <w:i/>
          <w:color w:val="auto"/>
          <w:lang w:val="ru-RU"/>
        </w:rPr>
        <w:t>летнем оздоровительном лагере при МКОУ «СОШ № 1 п.Теплое»</w:t>
      </w:r>
      <w:r w:rsidR="006A56B9">
        <w:rPr>
          <w:color w:val="auto"/>
          <w:lang w:val="ru-RU"/>
        </w:rPr>
        <w:t>обусловлены прежде всего</w:t>
      </w:r>
      <w:r w:rsidR="000D0649" w:rsidRPr="009E0540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250C15" w:rsidRPr="009E0540" w:rsidRDefault="00250C15" w:rsidP="00250C15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21. 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</w:t>
      </w:r>
      <w:r w:rsidR="00A66D4C">
        <w:rPr>
          <w:color w:val="auto"/>
          <w:lang w:val="ru-RU"/>
        </w:rPr>
        <w:t>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образовательной организации, в календарном плане воспитательной работы преобладают привычные для образовательной организации формы.</w:t>
      </w:r>
    </w:p>
    <w:p w:rsidR="005A0AB5" w:rsidRDefault="00ED4685" w:rsidP="00A66D4C">
      <w:pPr>
        <w:spacing w:after="0" w:line="360" w:lineRule="auto"/>
        <w:ind w:left="0" w:right="28" w:firstLine="0"/>
        <w:rPr>
          <w:color w:val="auto"/>
          <w:lang w:val="ru-RU"/>
        </w:rPr>
      </w:pPr>
      <w:r w:rsidRPr="00183A52">
        <w:rPr>
          <w:noProof/>
          <w:color w:val="auto"/>
          <w:highlight w:val="green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2103120</wp:posOffset>
            </wp:positionH>
            <wp:positionV relativeFrom="page">
              <wp:posOffset>10238105</wp:posOffset>
            </wp:positionV>
            <wp:extent cx="6350" cy="6350"/>
            <wp:effectExtent l="0" t="0" r="0" b="0"/>
            <wp:wrapTopAndBottom/>
            <wp:docPr id="6" name="Picture 4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D4C">
        <w:rPr>
          <w:i/>
          <w:color w:val="auto"/>
          <w:lang w:val="ru-RU"/>
        </w:rPr>
        <w:t xml:space="preserve">  </w:t>
      </w:r>
      <w:r w:rsidR="00A66D4C" w:rsidRPr="00A25A84">
        <w:rPr>
          <w:color w:val="auto"/>
          <w:lang w:val="ru-RU"/>
        </w:rPr>
        <w:t>22.Уклад летнего оздоровительного лагеря с дневным пребыванием при МКОУ «СОШ № 1 п.Теплое»</w:t>
      </w:r>
      <w:r w:rsidR="00A66D4C">
        <w:rPr>
          <w:i/>
          <w:color w:val="auto"/>
          <w:lang w:val="ru-RU"/>
        </w:rPr>
        <w:t xml:space="preserve"> </w:t>
      </w:r>
      <w:r w:rsidR="000D0649" w:rsidRPr="006A56B9">
        <w:rPr>
          <w:color w:val="auto"/>
          <w:lang w:val="ru-RU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</w:t>
      </w:r>
      <w:r w:rsidR="000D0649" w:rsidRPr="006A56B9">
        <w:rPr>
          <w:color w:val="auto"/>
          <w:lang w:val="ru-RU"/>
        </w:rPr>
        <w:lastRenderedPageBreak/>
        <w:t>средства воспитания, отражающие самобытность организации. На формирование уклада</w:t>
      </w:r>
      <w:r w:rsidR="00A66D4C">
        <w:rPr>
          <w:color w:val="auto"/>
          <w:lang w:val="ru-RU"/>
        </w:rPr>
        <w:t xml:space="preserve"> летнего оздоровительного лагеря с дневным пребыванием при МКОУ «СОШ № 1 п .Теплое» </w:t>
      </w:r>
      <w:r w:rsidR="000D0649" w:rsidRPr="006A56B9">
        <w:rPr>
          <w:color w:val="auto"/>
          <w:lang w:val="ru-RU"/>
        </w:rPr>
        <w:t>влияют региональные особенности: исторические, этнокультурные, социально</w:t>
      </w:r>
      <w:r w:rsidR="00E46FB9">
        <w:rPr>
          <w:color w:val="auto"/>
          <w:lang w:val="ru-RU"/>
        </w:rPr>
        <w:t>-</w:t>
      </w:r>
      <w:r w:rsidR="000D0649" w:rsidRPr="006A56B9">
        <w:rPr>
          <w:color w:val="auto"/>
          <w:lang w:val="ru-RU"/>
        </w:rPr>
        <w:t>экономические, художественно-культурные, а также тип поселения.</w:t>
      </w:r>
    </w:p>
    <w:p w:rsidR="00951E4A" w:rsidRDefault="00A66D4C" w:rsidP="00A66D4C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23.Уклад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цикличность; временность; всеобщность</w:t>
      </w:r>
      <w:r w:rsidR="00951E4A">
        <w:rPr>
          <w:color w:val="auto"/>
          <w:lang w:val="ru-RU"/>
        </w:rPr>
        <w:t>; многопрофильность и вариативность; предопределённость законов и традиций.</w:t>
      </w:r>
    </w:p>
    <w:p w:rsidR="00A66D4C" w:rsidRPr="00A66D4C" w:rsidRDefault="00951E4A" w:rsidP="00A66D4C">
      <w:pPr>
        <w:spacing w:after="0" w:line="360" w:lineRule="auto"/>
        <w:ind w:left="0" w:right="28" w:firstLine="0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 xml:space="preserve"> 24.Элементами уклада являются:</w:t>
      </w:r>
    </w:p>
    <w:p w:rsidR="005A0AB5" w:rsidRPr="00D247AC" w:rsidRDefault="000D0649" w:rsidP="00951E4A">
      <w:pPr>
        <w:spacing w:after="0" w:line="360" w:lineRule="auto"/>
        <w:ind w:left="0" w:right="28" w:firstLine="0"/>
        <w:rPr>
          <w:color w:val="auto"/>
          <w:highlight w:val="green"/>
          <w:lang w:val="ru-RU"/>
        </w:rPr>
      </w:pPr>
      <w:r w:rsidRPr="009E0540">
        <w:rPr>
          <w:color w:val="auto"/>
          <w:lang w:val="ru-RU"/>
        </w:rPr>
        <w:t>Быт организации отдыха детей и их оздоровления является элементом уклада повседневной жизни детей, вожатых, сотрудников организации</w:t>
      </w:r>
      <w:r w:rsidR="00951E4A">
        <w:rPr>
          <w:color w:val="auto"/>
          <w:lang w:val="ru-RU"/>
        </w:rPr>
        <w:t xml:space="preserve"> в течен</w:t>
      </w:r>
      <w:r w:rsidR="003A20C5">
        <w:rPr>
          <w:color w:val="auto"/>
          <w:lang w:val="ru-RU"/>
        </w:rPr>
        <w:t>ие смены и формирует архитектур</w:t>
      </w:r>
      <w:r w:rsidR="00951E4A">
        <w:rPr>
          <w:color w:val="auto"/>
          <w:lang w:val="ru-RU"/>
        </w:rPr>
        <w:t>но-планировочные особенности организации отдыха детей и их оздоровления.</w:t>
      </w:r>
    </w:p>
    <w:p w:rsidR="005A0AB5" w:rsidRPr="00F968E7" w:rsidRDefault="000D0649" w:rsidP="00D247AC">
      <w:pPr>
        <w:spacing w:after="0" w:line="360" w:lineRule="auto"/>
        <w:ind w:right="28"/>
        <w:rPr>
          <w:color w:val="auto"/>
          <w:highlight w:val="green"/>
          <w:lang w:val="ru-RU"/>
        </w:rPr>
      </w:pPr>
      <w:r w:rsidRPr="009E0540">
        <w:rPr>
          <w:color w:val="auto"/>
          <w:lang w:val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</w:t>
      </w:r>
      <w:r w:rsidR="00F968E7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ноль»), «закон территории» и другие.</w:t>
      </w:r>
      <w:r w:rsidR="00951E4A">
        <w:rPr>
          <w:color w:val="auto"/>
          <w:lang w:val="ru-RU"/>
        </w:rPr>
        <w:t xml:space="preserve"> Плани</w:t>
      </w:r>
      <w:r w:rsidR="003A20C5">
        <w:rPr>
          <w:color w:val="auto"/>
          <w:lang w:val="ru-RU"/>
        </w:rPr>
        <w:t>рование программы смены соотнес</w:t>
      </w:r>
      <w:r w:rsidR="00951E4A">
        <w:rPr>
          <w:color w:val="auto"/>
          <w:lang w:val="ru-RU"/>
        </w:rPr>
        <w:t xml:space="preserve">ено с задачей оздоровления и отдыха детей в каникулярный период, а продолжительность сна ( дети до 10 лет), двигательной активности и прогулок не должны быть сокращены из-за </w:t>
      </w:r>
      <w:r w:rsidR="0070631A">
        <w:rPr>
          <w:color w:val="auto"/>
          <w:lang w:val="ru-RU"/>
        </w:rPr>
        <w:t>насыщенности ме</w:t>
      </w:r>
      <w:r w:rsidR="00951E4A">
        <w:rPr>
          <w:color w:val="auto"/>
          <w:lang w:val="ru-RU"/>
        </w:rPr>
        <w:t>роприятиями.</w:t>
      </w:r>
    </w:p>
    <w:p w:rsidR="00482979" w:rsidRPr="00F968E7" w:rsidRDefault="000D0649" w:rsidP="00F968E7">
      <w:pPr>
        <w:spacing w:after="0" w:line="360" w:lineRule="auto"/>
        <w:ind w:right="28"/>
        <w:rPr>
          <w:i/>
          <w:color w:val="auto"/>
          <w:highlight w:val="green"/>
          <w:lang w:val="ru-RU"/>
        </w:rPr>
      </w:pPr>
      <w:r w:rsidRPr="00482979">
        <w:rPr>
          <w:color w:val="auto"/>
          <w:lang w:val="ru-RU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="00ED4685" w:rsidRPr="009E0540">
        <w:rPr>
          <w:noProof/>
          <w:color w:val="auto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B5" w:rsidRDefault="000D0649" w:rsidP="00F968E7">
      <w:pPr>
        <w:spacing w:after="0" w:line="360" w:lineRule="auto"/>
        <w:ind w:right="28"/>
        <w:rPr>
          <w:color w:val="auto"/>
          <w:lang w:val="ru-RU"/>
        </w:rPr>
      </w:pPr>
      <w:r w:rsidRPr="00482979">
        <w:rPr>
          <w:color w:val="auto"/>
          <w:lang w:val="ru-RU"/>
        </w:rPr>
        <w:t>Символическое пространство организации отдыха детей и их оздоровления включает в себятрадиции, правила, легенды, кричалки, песенно</w:t>
      </w:r>
      <w:r w:rsidR="00482979">
        <w:rPr>
          <w:color w:val="auto"/>
          <w:lang w:val="ru-RU"/>
        </w:rPr>
        <w:t>-</w:t>
      </w:r>
      <w:r w:rsidRPr="00482979">
        <w:rPr>
          <w:color w:val="auto"/>
          <w:lang w:val="ru-RU"/>
        </w:rPr>
        <w:t>музыкальную культуру, ритуалы и другие</w:t>
      </w:r>
      <w:r w:rsidR="0070631A">
        <w:rPr>
          <w:color w:val="auto"/>
          <w:lang w:val="ru-RU"/>
        </w:rPr>
        <w:t xml:space="preserve">. Каждый элемент </w:t>
      </w:r>
      <w:r w:rsidR="0070631A">
        <w:rPr>
          <w:color w:val="auto"/>
          <w:lang w:val="ru-RU"/>
        </w:rPr>
        <w:lastRenderedPageBreak/>
        <w:t>символического пространства организации отдыха детей и их оздоровления имеет условный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Также к символическому пространству относятся информационные стенды для детей и сотрудников, отрядные уголки, малые архитектурные формы, которые взаимодополняют и усиливают воспитательный эффект посредством интеграции в символическое пространство и игровую модель.</w:t>
      </w:r>
    </w:p>
    <w:p w:rsidR="0070631A" w:rsidRDefault="0070631A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Ритуалы могут быть:</w:t>
      </w:r>
    </w:p>
    <w:p w:rsidR="0070631A" w:rsidRDefault="0070631A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-торжественными( по поводу символических событий</w:t>
      </w:r>
      <w:r w:rsidR="00066B9E">
        <w:rPr>
          <w:color w:val="auto"/>
          <w:lang w:val="ru-RU"/>
        </w:rPr>
        <w:t>, торжественные линейки, возложение цветов</w:t>
      </w:r>
      <w:r>
        <w:rPr>
          <w:color w:val="auto"/>
          <w:lang w:val="ru-RU"/>
        </w:rPr>
        <w:t>)</w:t>
      </w:r>
    </w:p>
    <w:p w:rsidR="005A0AB5" w:rsidRPr="00066B9E" w:rsidRDefault="00066B9E" w:rsidP="00066B9E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>-ритуалы повседневной жизни (передача дежурства, начало или завершение дела, дня, рабочая линейка.</w:t>
      </w:r>
    </w:p>
    <w:p w:rsidR="005A0AB5" w:rsidRPr="00066B9E" w:rsidRDefault="00066B9E" w:rsidP="00066B9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25.</w:t>
      </w:r>
      <w:r w:rsidR="000D0649" w:rsidRPr="00066B9E">
        <w:rPr>
          <w:color w:val="auto"/>
          <w:lang w:val="ru-RU"/>
        </w:rPr>
        <w:t>Реализация Программы включает в себя:</w:t>
      </w:r>
    </w:p>
    <w:p w:rsidR="00066B9E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25</w:t>
      </w:r>
      <w:r w:rsidR="00F968E7">
        <w:rPr>
          <w:color w:val="auto"/>
          <w:lang w:val="ru-RU"/>
        </w:rPr>
        <w:t>.1.</w:t>
      </w:r>
      <w:r w:rsidR="000D0649" w:rsidRPr="00F968E7">
        <w:rPr>
          <w:color w:val="auto"/>
          <w:lang w:val="ru-RU"/>
        </w:rPr>
        <w:t>Подготовительный этап включает в себя</w:t>
      </w:r>
      <w:r>
        <w:rPr>
          <w:color w:val="auto"/>
          <w:lang w:val="ru-RU"/>
        </w:rPr>
        <w:t>:</w:t>
      </w:r>
    </w:p>
    <w:p w:rsidR="00066B9E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-подбор педагогического и технического персонала,</w:t>
      </w:r>
    </w:p>
    <w:p w:rsidR="00066B9E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-обучение педагогического состава,</w:t>
      </w:r>
    </w:p>
    <w:p w:rsidR="00066B9E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-подготовка методического материала,</w:t>
      </w:r>
    </w:p>
    <w:p w:rsidR="00066B9E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-планирование деятельности на смену,</w:t>
      </w:r>
    </w:p>
    <w:p w:rsidR="005A0AB5" w:rsidRPr="00F968E7" w:rsidRDefault="00066B9E" w:rsidP="00F968E7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>-информационная работа с родителями, законными представителями ребёнка.</w:t>
      </w:r>
    </w:p>
    <w:p w:rsidR="005A0AB5" w:rsidRPr="009E0540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25</w:t>
      </w:r>
      <w:r w:rsidR="00F968E7">
        <w:rPr>
          <w:color w:val="auto"/>
          <w:lang w:val="ru-RU"/>
        </w:rPr>
        <w:t>.2.</w:t>
      </w:r>
      <w:r w:rsidR="000D0649" w:rsidRPr="009E0540">
        <w:rPr>
          <w:color w:val="auto"/>
          <w:lang w:val="ru-RU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5A0AB5" w:rsidRPr="009E0540" w:rsidRDefault="00066B9E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25</w:t>
      </w:r>
      <w:r w:rsidR="00F968E7">
        <w:rPr>
          <w:color w:val="auto"/>
          <w:lang w:val="ru-RU"/>
        </w:rPr>
        <w:t>.3.</w:t>
      </w:r>
      <w:r w:rsidR="000D0649" w:rsidRPr="009E0540">
        <w:rPr>
          <w:color w:val="auto"/>
          <w:lang w:val="ru-RU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5A0AB5" w:rsidRPr="009E0540" w:rsidRDefault="00066B9E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25</w:t>
      </w:r>
      <w:r w:rsidR="00F968E7">
        <w:rPr>
          <w:color w:val="auto"/>
          <w:lang w:val="ru-RU"/>
        </w:rPr>
        <w:t>.4.</w:t>
      </w:r>
      <w:r w:rsidR="000D0649" w:rsidRPr="009E0540">
        <w:rPr>
          <w:color w:val="auto"/>
          <w:lang w:val="ru-RU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5A0AB5" w:rsidRPr="009E0540" w:rsidRDefault="00066B9E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25</w:t>
      </w:r>
      <w:r w:rsidR="00F968E7">
        <w:rPr>
          <w:color w:val="auto"/>
          <w:lang w:val="ru-RU"/>
        </w:rPr>
        <w:t>.5.</w:t>
      </w:r>
      <w:r w:rsidR="000D0649" w:rsidRPr="009E0540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>
        <w:rPr>
          <w:color w:val="auto"/>
          <w:lang w:val="ru-RU"/>
        </w:rPr>
        <w:t>. Нагр</w:t>
      </w:r>
      <w:r w:rsidR="003841C2">
        <w:rPr>
          <w:color w:val="auto"/>
          <w:lang w:val="ru-RU"/>
        </w:rPr>
        <w:t>аждение отличившихся</w:t>
      </w:r>
      <w:r>
        <w:rPr>
          <w:color w:val="auto"/>
          <w:lang w:val="ru-RU"/>
        </w:rPr>
        <w:t xml:space="preserve"> грамотами</w:t>
      </w:r>
      <w:r w:rsidR="003841C2">
        <w:rPr>
          <w:color w:val="auto"/>
          <w:lang w:val="ru-RU"/>
        </w:rPr>
        <w:t>за активное участие в жизни лагеря на общешкольной линейке на День Знаний.</w:t>
      </w:r>
    </w:p>
    <w:p w:rsidR="005A0AB5" w:rsidRDefault="003841C2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25</w:t>
      </w:r>
      <w:r w:rsidR="00F968E7">
        <w:rPr>
          <w:color w:val="auto"/>
          <w:lang w:val="ru-RU"/>
        </w:rPr>
        <w:t>.6.</w:t>
      </w:r>
      <w:r w:rsidR="000D0649" w:rsidRPr="00E46FB9">
        <w:rPr>
          <w:b/>
          <w:color w:val="auto"/>
          <w:lang w:val="ru-RU"/>
        </w:rPr>
        <w:t>Анализ воспитательной работы</w:t>
      </w:r>
      <w:r>
        <w:rPr>
          <w:b/>
          <w:color w:val="auto"/>
          <w:lang w:val="ru-RU"/>
        </w:rPr>
        <w:t xml:space="preserve"> летнего оздоровительного лагеря при МКОУ «СОШ № 1 п. Теплое» </w:t>
      </w:r>
      <w:r w:rsidR="000D0649" w:rsidRPr="009E0540">
        <w:rPr>
          <w:color w:val="auto"/>
          <w:lang w:val="ru-RU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:rsidR="005A0AB5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F968E7">
        <w:rPr>
          <w:color w:val="auto"/>
          <w:lang w:val="ru-RU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F968E7">
        <w:rPr>
          <w:b/>
          <w:color w:val="auto"/>
          <w:lang w:val="ru-RU"/>
        </w:rPr>
        <w:t>самоанализ</w:t>
      </w:r>
      <w:r w:rsidRPr="00F968E7">
        <w:rPr>
          <w:color w:val="auto"/>
          <w:lang w:val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</w:t>
      </w:r>
      <w:r w:rsidRPr="00F968E7">
        <w:rPr>
          <w:color w:val="auto"/>
          <w:lang w:val="ru-RU"/>
        </w:rPr>
        <w:lastRenderedPageBreak/>
        <w:t>ежегодно для круглогодичного лагеря и по окончании летней оздоровительной кампании для сезонного.</w:t>
      </w:r>
    </w:p>
    <w:p w:rsidR="001F7B63" w:rsidRDefault="001F7B63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Анализ работы:</w:t>
      </w:r>
    </w:p>
    <w:p w:rsidR="001F7B63" w:rsidRDefault="001F7B63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-совещание педсостава лагеря по итогам работы лагерной смены;</w:t>
      </w:r>
    </w:p>
    <w:p w:rsidR="001F7B63" w:rsidRDefault="001F7B63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-анкетирование учащихся на тему «Мероприятия, которые больше всего запомнились в лагерной смене;</w:t>
      </w:r>
    </w:p>
    <w:p w:rsidR="005F641E" w:rsidRDefault="005F641E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-итоги реализации программы воспитательной работы в организации отдыха детей и их оздоровления в целом;</w:t>
      </w:r>
    </w:p>
    <w:p w:rsidR="005F641E" w:rsidRDefault="005F641E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-выступление медработника по итогам оздоровительной компании;</w:t>
      </w:r>
    </w:p>
    <w:p w:rsidR="005F641E" w:rsidRDefault="005F641E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-работа кружков дополнительного образования;</w:t>
      </w:r>
    </w:p>
    <w:p w:rsidR="001F7B63" w:rsidRDefault="001F7B63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-предложения .</w:t>
      </w:r>
    </w:p>
    <w:p w:rsidR="001F7B63" w:rsidRDefault="001F7B63" w:rsidP="001F7B63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5A0AB5" w:rsidRPr="00A25A84" w:rsidRDefault="001F7B63" w:rsidP="005F641E">
      <w:pPr>
        <w:spacing w:after="0" w:line="360" w:lineRule="auto"/>
        <w:ind w:left="0" w:right="28" w:firstLine="0"/>
        <w:rPr>
          <w:color w:val="auto"/>
          <w:highlight w:val="green"/>
          <w:lang w:val="ru-RU"/>
        </w:rPr>
      </w:pPr>
      <w:r w:rsidRPr="00A25A84">
        <w:rPr>
          <w:color w:val="auto"/>
          <w:lang w:val="ru-RU"/>
        </w:rPr>
        <w:t>Анализ проводится совместно с вожатско-педагогическим составом, с заместителем директора по ВР, педагогом-психологом, социальным педагогом</w:t>
      </w:r>
      <w:r w:rsidR="005F641E" w:rsidRPr="00A25A84">
        <w:rPr>
          <w:color w:val="auto"/>
          <w:lang w:val="ru-RU"/>
        </w:rPr>
        <w:t xml:space="preserve"> с последующим обсуждением результатов на педагогическом совете.</w:t>
      </w:r>
    </w:p>
    <w:p w:rsidR="005A0AB5" w:rsidRPr="00F968E7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5A0AB5" w:rsidRDefault="005F641E" w:rsidP="005F641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b/>
          <w:color w:val="auto"/>
          <w:lang w:val="ru-RU"/>
        </w:rPr>
        <w:t>26.</w:t>
      </w:r>
      <w:r w:rsidR="000D0649" w:rsidRPr="00F968E7">
        <w:rPr>
          <w:b/>
          <w:color w:val="auto"/>
          <w:lang w:val="ru-RU"/>
        </w:rPr>
        <w:t>Партнерское взаимодействи</w:t>
      </w:r>
      <w:r w:rsidR="000D0649" w:rsidRPr="009E0540">
        <w:rPr>
          <w:color w:val="auto"/>
          <w:lang w:val="ru-RU"/>
        </w:rPr>
        <w:t xml:space="preserve"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</w:t>
      </w:r>
      <w:r w:rsidR="000D0649" w:rsidRPr="009E0540">
        <w:rPr>
          <w:color w:val="auto"/>
          <w:lang w:val="ru-RU"/>
        </w:rPr>
        <w:lastRenderedPageBreak/>
        <w:t>юридическими лицами, разделяющими в своей деятельности цель и задачи воспитания, ценност</w:t>
      </w:r>
      <w:r w:rsidR="00482979">
        <w:rPr>
          <w:color w:val="auto"/>
          <w:lang w:val="ru-RU"/>
        </w:rPr>
        <w:t>и и традиции уклада организации.</w:t>
      </w:r>
    </w:p>
    <w:p w:rsidR="005F641E" w:rsidRDefault="005F641E" w:rsidP="005F641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b/>
          <w:color w:val="auto"/>
          <w:lang w:val="ru-RU"/>
        </w:rPr>
        <w:t>Партнёры взаимодействия:</w:t>
      </w:r>
    </w:p>
    <w:p w:rsidR="005F641E" w:rsidRDefault="005F641E" w:rsidP="005F641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-дом детского творчества,</w:t>
      </w:r>
    </w:p>
    <w:p w:rsidR="005F641E" w:rsidRDefault="005F641E" w:rsidP="005F641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- районная библиотека,</w:t>
      </w:r>
    </w:p>
    <w:p w:rsidR="005F641E" w:rsidRDefault="005F641E" w:rsidP="005F641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-дом культуры,</w:t>
      </w:r>
    </w:p>
    <w:p w:rsidR="005F641E" w:rsidRDefault="005F641E" w:rsidP="005F641E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-музыкальная школа.</w:t>
      </w:r>
    </w:p>
    <w:p w:rsidR="00482979" w:rsidRPr="00A25A84" w:rsidRDefault="005F641E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A25A84">
        <w:rPr>
          <w:color w:val="auto"/>
          <w:lang w:val="ru-RU"/>
        </w:rPr>
        <w:t>-районная организация Движение Первых;</w:t>
      </w:r>
    </w:p>
    <w:p w:rsidR="005A0AB5" w:rsidRPr="00A25A84" w:rsidRDefault="005F641E" w:rsidP="00E81E73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A25A84">
        <w:rPr>
          <w:color w:val="auto"/>
          <w:lang w:val="ru-RU"/>
        </w:rPr>
        <w:t xml:space="preserve">-молодёжный центр. Партнёрское взаимодействие создаёт многоуровневую систему поддержки организации </w:t>
      </w:r>
      <w:r w:rsidR="00E81E73" w:rsidRPr="00A25A84">
        <w:rPr>
          <w:color w:val="auto"/>
          <w:lang w:val="ru-RU"/>
        </w:rPr>
        <w:t>отдыха и оздоровления детей и способствует более эффективной организации Программы воспитательной работы, развитию социальных навыков у детей.</w:t>
      </w:r>
    </w:p>
    <w:p w:rsidR="00E81E73" w:rsidRDefault="00E81E73" w:rsidP="00E46FB9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27</w:t>
      </w:r>
      <w:r w:rsidR="00E46FB9">
        <w:rPr>
          <w:color w:val="auto"/>
          <w:lang w:val="ru-RU"/>
        </w:rPr>
        <w:t>.</w:t>
      </w:r>
      <w:r w:rsidR="000D0649" w:rsidRPr="00E46FB9">
        <w:rPr>
          <w:color w:val="auto"/>
          <w:lang w:val="ru-RU"/>
        </w:rPr>
        <w:t xml:space="preserve">Реализация воспитательного потенциала </w:t>
      </w:r>
      <w:r w:rsidR="000D0649" w:rsidRPr="00E46FB9">
        <w:rPr>
          <w:b/>
          <w:color w:val="auto"/>
          <w:lang w:val="ru-RU"/>
        </w:rPr>
        <w:t xml:space="preserve">взаимодействия с родительским сообществом </w:t>
      </w:r>
      <w:r w:rsidR="00E46FB9" w:rsidRPr="00E46FB9">
        <w:rPr>
          <w:b/>
          <w:color w:val="auto"/>
          <w:lang w:val="ru-RU"/>
        </w:rPr>
        <w:t xml:space="preserve">- </w:t>
      </w:r>
      <w:r w:rsidR="000D0649" w:rsidRPr="00E46FB9">
        <w:rPr>
          <w:b/>
          <w:color w:val="auto"/>
          <w:lang w:val="ru-RU"/>
        </w:rPr>
        <w:t>родителями (законными представителями) детей</w:t>
      </w:r>
      <w:r w:rsidR="000D0649" w:rsidRPr="009E0540">
        <w:rPr>
          <w:color w:val="auto"/>
          <w:lang w:val="ru-RU"/>
        </w:rPr>
        <w:t xml:space="preserve"> может предусматривать следующие форматы</w:t>
      </w:r>
      <w:r>
        <w:rPr>
          <w:color w:val="auto"/>
          <w:lang w:val="ru-RU"/>
        </w:rPr>
        <w:t>:</w:t>
      </w:r>
    </w:p>
    <w:p w:rsidR="005A0AB5" w:rsidRPr="00E81E73" w:rsidRDefault="00E81E73" w:rsidP="00E81E73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 xml:space="preserve">-информирование родителя (родителей) или законного представителя до начала лагерной смены об особенностях воспитательной работы, внутреннего распорядка и режима, необходимых вещах, которые понадобятся ребёнку, с помощью информации на сайте организации, в социальных сетях и мессенджерах; проведение тематических собраний, на которых родители могут получить советы по вопросам воспитания, консультации специалистов психолого-педагогической службы организации отдыха детей и их оздоровления. </w:t>
      </w:r>
    </w:p>
    <w:p w:rsidR="005B28C2" w:rsidRDefault="00C241FA" w:rsidP="00E46FB9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28</w:t>
      </w:r>
      <w:r w:rsidR="00E46FB9">
        <w:rPr>
          <w:color w:val="auto"/>
          <w:lang w:val="ru-RU"/>
        </w:rPr>
        <w:t>.</w:t>
      </w:r>
      <w:r w:rsidR="000D0649" w:rsidRPr="00E46FB9">
        <w:rPr>
          <w:b/>
          <w:color w:val="auto"/>
          <w:lang w:val="ru-RU"/>
        </w:rPr>
        <w:t>Кадровое обеспечение</w:t>
      </w:r>
      <w:r w:rsidR="000D0649" w:rsidRPr="009E0540">
        <w:rPr>
          <w:color w:val="auto"/>
          <w:lang w:val="ru-RU"/>
        </w:rPr>
        <w:t xml:space="preserve"> реализации Программы предусматривает механизм кадрового обеспечения</w:t>
      </w:r>
      <w:r>
        <w:rPr>
          <w:color w:val="auto"/>
          <w:lang w:val="ru-RU"/>
        </w:rPr>
        <w:t xml:space="preserve"> летнего оздоровительного лагеря с дневным пребыванием,</w:t>
      </w:r>
      <w:r w:rsidR="000D0649" w:rsidRPr="009E0540">
        <w:rPr>
          <w:color w:val="auto"/>
          <w:lang w:val="ru-RU"/>
        </w:rPr>
        <w:t xml:space="preserve"> направленный на достижение высоких стандартов качества и эффективности в области воспитательной работы с детьми</w:t>
      </w:r>
      <w:r>
        <w:rPr>
          <w:color w:val="auto"/>
          <w:lang w:val="ru-RU"/>
        </w:rPr>
        <w:t>.</w:t>
      </w:r>
    </w:p>
    <w:p w:rsidR="005B28C2" w:rsidRDefault="005B28C2" w:rsidP="005B28C2">
      <w:pPr>
        <w:spacing w:after="0" w:line="360" w:lineRule="auto"/>
        <w:ind w:left="0" w:right="28" w:firstLine="0"/>
        <w:rPr>
          <w:color w:val="auto"/>
          <w:lang w:val="ru-RU"/>
        </w:rPr>
      </w:pPr>
    </w:p>
    <w:p w:rsidR="005B28C2" w:rsidRDefault="005B28C2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Кадровое обеспечение-постоянные работники МКОУ «СОШ № 1 п. Теплое».</w:t>
      </w:r>
    </w:p>
    <w:p w:rsidR="005B28C2" w:rsidRDefault="005B28C2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1.Начальник летнего оздоровительного лагеря</w:t>
      </w:r>
    </w:p>
    <w:p w:rsidR="002622E8" w:rsidRDefault="005B28C2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2.</w:t>
      </w:r>
      <w:r w:rsidR="002622E8">
        <w:rPr>
          <w:color w:val="auto"/>
          <w:lang w:val="ru-RU"/>
        </w:rPr>
        <w:t>Инструктор физической культуры-1</w:t>
      </w:r>
    </w:p>
    <w:p w:rsidR="002622E8" w:rsidRDefault="002622E8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3.Педагоги дополнительного образования</w:t>
      </w:r>
    </w:p>
    <w:p w:rsidR="002622E8" w:rsidRDefault="002622E8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4.Социальный педагог-1</w:t>
      </w:r>
    </w:p>
    <w:p w:rsidR="002622E8" w:rsidRDefault="002622E8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5.Педагог-психолог-1</w:t>
      </w:r>
    </w:p>
    <w:p w:rsidR="002622E8" w:rsidRDefault="002622E8" w:rsidP="005B28C2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6.Воспитатели-14</w:t>
      </w:r>
    </w:p>
    <w:p w:rsidR="005A0AB5" w:rsidRPr="002622E8" w:rsidRDefault="002622E8" w:rsidP="002622E8">
      <w:pPr>
        <w:spacing w:after="0" w:line="360" w:lineRule="auto"/>
        <w:ind w:left="0" w:right="28" w:firstLine="0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7.Вожатые-4 </w:t>
      </w:r>
    </w:p>
    <w:p w:rsidR="005A0AB5" w:rsidRDefault="00C241FA" w:rsidP="002622E8">
      <w:pPr>
        <w:spacing w:after="0" w:line="360" w:lineRule="auto"/>
        <w:ind w:right="28"/>
        <w:rPr>
          <w:i/>
          <w:color w:val="auto"/>
          <w:lang w:val="ru-RU"/>
        </w:rPr>
      </w:pPr>
      <w:r>
        <w:rPr>
          <w:color w:val="auto"/>
          <w:lang w:val="ru-RU"/>
        </w:rPr>
        <w:t>29</w:t>
      </w:r>
      <w:r w:rsidR="00E46FB9">
        <w:rPr>
          <w:color w:val="auto"/>
          <w:lang w:val="ru-RU"/>
        </w:rPr>
        <w:t>.</w:t>
      </w:r>
      <w:r w:rsidR="000D0649" w:rsidRPr="00E46FB9">
        <w:rPr>
          <w:b/>
          <w:color w:val="auto"/>
          <w:lang w:val="ru-RU"/>
        </w:rPr>
        <w:t>Методическое обеспечение</w:t>
      </w:r>
      <w:r w:rsidR="000D0649" w:rsidRPr="009E0540">
        <w:rPr>
          <w:color w:val="auto"/>
          <w:lang w:val="ru-RU"/>
        </w:rPr>
        <w:t xml:space="preserve"> реализации Программы предназначено для специалистов, ответственных за реализацию содержания программы смены.</w:t>
      </w:r>
      <w:r w:rsidR="002622E8">
        <w:rPr>
          <w:color w:val="auto"/>
          <w:lang w:val="ru-RU"/>
        </w:rPr>
        <w:t xml:space="preserve"> 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план( план-сетка) с учётом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5A0AB5" w:rsidRPr="00A25A84" w:rsidRDefault="003A20C5" w:rsidP="003A20C5">
      <w:pPr>
        <w:spacing w:after="0" w:line="360" w:lineRule="auto"/>
        <w:ind w:right="28"/>
        <w:rPr>
          <w:color w:val="auto"/>
          <w:lang w:val="ru-RU"/>
        </w:rPr>
      </w:pPr>
      <w:r w:rsidRPr="00A25A84">
        <w:rPr>
          <w:color w:val="auto"/>
          <w:lang w:val="ru-RU"/>
        </w:rPr>
        <w:t>Для подготовки кадрового состава специалистами, ответственными за реализацию содержания программы, создаётся методический комплекс, включающий типовые сценарии ключевых событий, памятки и инструкции, дидактические материалы, диагностические материалы</w:t>
      </w:r>
      <w:r w:rsidR="00A25A84">
        <w:rPr>
          <w:color w:val="auto"/>
          <w:lang w:val="ru-RU"/>
        </w:rPr>
        <w:t>.</w:t>
      </w:r>
    </w:p>
    <w:p w:rsidR="00002990" w:rsidRDefault="00C241FA" w:rsidP="00E46FB9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b/>
          <w:color w:val="auto"/>
          <w:lang w:val="ru-RU"/>
        </w:rPr>
        <w:t>30</w:t>
      </w:r>
      <w:r w:rsidR="00E46FB9" w:rsidRPr="00E46FB9">
        <w:rPr>
          <w:b/>
          <w:color w:val="auto"/>
          <w:lang w:val="ru-RU"/>
        </w:rPr>
        <w:t>.</w:t>
      </w:r>
      <w:r w:rsidR="000D0649" w:rsidRPr="00E46FB9">
        <w:rPr>
          <w:b/>
          <w:color w:val="auto"/>
          <w:lang w:val="ru-RU"/>
        </w:rPr>
        <w:t>Материально-техническое обеспечение</w:t>
      </w:r>
      <w:r w:rsidR="000D0649" w:rsidRPr="00002990">
        <w:rPr>
          <w:color w:val="auto"/>
          <w:lang w:val="ru-RU"/>
        </w:rPr>
        <w:t xml:space="preserve"> реализации Программы</w:t>
      </w:r>
      <w:r w:rsidR="00002990" w:rsidRPr="00002990">
        <w:rPr>
          <w:color w:val="auto"/>
          <w:lang w:val="ru-RU"/>
        </w:rPr>
        <w:t>:</w:t>
      </w:r>
    </w:p>
    <w:p w:rsidR="000D2F18" w:rsidRPr="00002990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- </w:t>
      </w:r>
      <w:r w:rsidR="000D0649" w:rsidRPr="00002990">
        <w:rPr>
          <w:color w:val="auto"/>
          <w:lang w:val="ru-RU"/>
        </w:rPr>
        <w:t>флагшток (в том числе переносной), Государственный флаг Российской Федерации, флаг субъекта Российской Федераци</w:t>
      </w:r>
      <w:r w:rsidR="003A20C5">
        <w:rPr>
          <w:color w:val="auto"/>
          <w:lang w:val="ru-RU"/>
        </w:rPr>
        <w:t>и, флаг р. п. Теплое</w:t>
      </w:r>
      <w:r w:rsidR="000D0649" w:rsidRPr="00002990">
        <w:rPr>
          <w:color w:val="auto"/>
          <w:lang w:val="ru-RU"/>
        </w:rPr>
        <w:t xml:space="preserve">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оборудованные локации для общелагерных и отрядных событий, отрядные места, отрядные уголки (стенды);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спортивные площадки и спортивный инвентарь;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3A20C5" w:rsidRDefault="000D2F18" w:rsidP="00F968E7">
      <w:pPr>
        <w:spacing w:after="0" w:line="360" w:lineRule="auto"/>
        <w:ind w:left="0" w:right="28" w:firstLine="851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3A20C5">
        <w:rPr>
          <w:i/>
          <w:color w:val="auto"/>
          <w:lang w:val="ru-RU"/>
        </w:rPr>
        <w:t>:</w:t>
      </w:r>
    </w:p>
    <w:p w:rsidR="003A20C5" w:rsidRPr="00A25A84" w:rsidRDefault="003A20C5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A25A84">
        <w:rPr>
          <w:color w:val="auto"/>
          <w:lang w:val="ru-RU"/>
        </w:rPr>
        <w:t>-интерактивная доска,</w:t>
      </w:r>
    </w:p>
    <w:p w:rsidR="003A20C5" w:rsidRPr="00A25A84" w:rsidRDefault="003A20C5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A25A84">
        <w:rPr>
          <w:color w:val="auto"/>
          <w:lang w:val="ru-RU"/>
        </w:rPr>
        <w:t>-компьютер,</w:t>
      </w:r>
    </w:p>
    <w:p w:rsidR="003A20C5" w:rsidRPr="00A25A84" w:rsidRDefault="003A20C5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A25A84">
        <w:rPr>
          <w:color w:val="auto"/>
          <w:lang w:val="ru-RU"/>
        </w:rPr>
        <w:t>-телевизор,</w:t>
      </w:r>
    </w:p>
    <w:p w:rsidR="000D2F18" w:rsidRPr="00A25A84" w:rsidRDefault="003A20C5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A25A84">
        <w:rPr>
          <w:color w:val="auto"/>
          <w:lang w:val="ru-RU"/>
        </w:rPr>
        <w:t>-подручный материал.</w:t>
      </w:r>
    </w:p>
    <w:p w:rsidR="005A0AB5" w:rsidRPr="003A20C5" w:rsidRDefault="005A0AB5" w:rsidP="003A20C5">
      <w:pPr>
        <w:spacing w:after="0" w:line="360" w:lineRule="auto"/>
        <w:ind w:left="0" w:right="28" w:firstLine="851"/>
        <w:rPr>
          <w:color w:val="auto"/>
          <w:lang w:val="ru-RU"/>
        </w:rPr>
      </w:pPr>
    </w:p>
    <w:sectPr w:rsidR="005A0AB5" w:rsidRPr="003A20C5" w:rsidSect="00EE1B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60" w:rsidRDefault="00BC2360">
      <w:pPr>
        <w:spacing w:after="0" w:line="240" w:lineRule="auto"/>
      </w:pPr>
      <w:r>
        <w:separator/>
      </w:r>
    </w:p>
  </w:endnote>
  <w:endnote w:type="continuationSeparator" w:id="1">
    <w:p w:rsidR="00BC2360" w:rsidRDefault="00B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542783"/>
      <w:docPartObj>
        <w:docPartGallery w:val="Page Numbers (Bottom of Page)"/>
        <w:docPartUnique/>
      </w:docPartObj>
    </w:sdtPr>
    <w:sdtContent>
      <w:p w:rsidR="00EE1B55" w:rsidRDefault="006D58E8">
        <w:pPr>
          <w:pStyle w:val="a3"/>
          <w:jc w:val="right"/>
        </w:pPr>
        <w:r>
          <w:fldChar w:fldCharType="begin"/>
        </w:r>
        <w:r w:rsidR="00EE1B55">
          <w:instrText>PAGE   \* MERGEFORMAT</w:instrText>
        </w:r>
        <w:r>
          <w:fldChar w:fldCharType="separate"/>
        </w:r>
        <w:r w:rsidR="006360B0">
          <w:rPr>
            <w:noProof/>
          </w:rPr>
          <w:t>2</w:t>
        </w:r>
        <w:r>
          <w:fldChar w:fldCharType="end"/>
        </w:r>
      </w:p>
    </w:sdtContent>
  </w:sdt>
  <w:p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55" w:rsidRDefault="00EE1B55">
    <w:pPr>
      <w:pStyle w:val="a3"/>
    </w:pPr>
  </w:p>
  <w:p w:rsidR="005A0AB5" w:rsidRDefault="005A0AB5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60" w:rsidRDefault="00BC2360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1">
    <w:p w:rsidR="00BC2360" w:rsidRDefault="00BC2360">
      <w:pPr>
        <w:spacing w:after="0" w:line="276" w:lineRule="auto"/>
        <w:ind w:left="72" w:right="182" w:firstLine="0"/>
      </w:pPr>
      <w:r>
        <w:continuationSeparator/>
      </w:r>
    </w:p>
  </w:footnote>
  <w:footnote w:id="2">
    <w:p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hyperlink r:id="rId1" w:history="1">
        <w:r w:rsidRPr="005A580D">
          <w:rPr>
            <w:color w:val="0563C1"/>
            <w:u w:val="single"/>
            <w:lang w:val="ru-RU"/>
          </w:rPr>
          <w:t>http://publication.pravo.gov.ru/document/0001202412280047?ysclid=m98ot2k3mj173695274</w:t>
        </w:r>
      </w:hyperlink>
      <w:r w:rsidRPr="005A580D"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</w:p>
  </w:footnote>
  <w:footnote w:id="3">
    <w:p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hyperlink r:id="rId2" w:history="1">
        <w:r w:rsidRPr="00A818A5">
          <w:rPr>
            <w:rStyle w:val="aa"/>
            <w:lang w:val="ru-RU"/>
          </w:rPr>
          <w:t>http://publication.pravo.gov.ru/document/0001202503310005?ysclid=m99fsnuip5730462319</w:t>
        </w:r>
      </w:hyperlink>
      <w:r w:rsidRPr="005A580D"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4">
    <w:p w:rsidR="005A580D" w:rsidRPr="005A580D" w:rsidRDefault="005A580D" w:rsidP="005A580D">
      <w:pPr>
        <w:pStyle w:val="a7"/>
        <w:ind w:right="-111"/>
        <w:rPr>
          <w:lang w:val="ru-RU"/>
        </w:rPr>
      </w:pPr>
      <w:r>
        <w:rPr>
          <w:rStyle w:val="a9"/>
        </w:rPr>
        <w:footnoteRef/>
      </w:r>
      <w:hyperlink r:id="rId3" w:history="1">
        <w:r w:rsidRPr="005A580D">
          <w:rPr>
            <w:color w:val="0563C1"/>
            <w:u w:val="single"/>
            <w:lang w:val="ru-RU"/>
          </w:rPr>
          <w:t>http://www.kremlin.ru/acts/bank/48502</w:t>
        </w:r>
      </w:hyperlink>
      <w:r w:rsidRPr="005A580D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A580D" w:rsidRPr="005A580D" w:rsidRDefault="005A580D">
      <w:pPr>
        <w:pStyle w:val="a7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B5" w:rsidRDefault="005A0AB5">
    <w:pPr>
      <w:spacing w:after="0" w:line="259" w:lineRule="auto"/>
      <w:ind w:left="0" w:right="182"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B5" w:rsidRDefault="005A0AB5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B5" w:rsidRDefault="005A0AB5">
    <w:pPr>
      <w:spacing w:after="0" w:line="259" w:lineRule="auto"/>
      <w:ind w:left="0" w:right="182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73A99"/>
    <w:multiLevelType w:val="hybridMultilevel"/>
    <w:tmpl w:val="7D12ADC4"/>
    <w:lvl w:ilvl="0" w:tplc="91420920">
      <w:start w:val="13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3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55F35"/>
    <w:multiLevelType w:val="multilevel"/>
    <w:tmpl w:val="88F8F534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5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48745289"/>
    <w:multiLevelType w:val="hybridMultilevel"/>
    <w:tmpl w:val="95403E60"/>
    <w:lvl w:ilvl="0" w:tplc="4C3299C4">
      <w:start w:val="16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460B4D"/>
    <w:multiLevelType w:val="hybridMultilevel"/>
    <w:tmpl w:val="2FC04944"/>
    <w:lvl w:ilvl="0" w:tplc="310E32E0">
      <w:start w:val="1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>
    <w:nsid w:val="647F183F"/>
    <w:multiLevelType w:val="hybridMultilevel"/>
    <w:tmpl w:val="F2A06A06"/>
    <w:lvl w:ilvl="0" w:tplc="71EAB3E6">
      <w:start w:val="25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6DBF7A6E"/>
    <w:multiLevelType w:val="hybridMultilevel"/>
    <w:tmpl w:val="E1865C44"/>
    <w:lvl w:ilvl="0" w:tplc="791C8814">
      <w:start w:val="19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70E0102A"/>
    <w:multiLevelType w:val="hybridMultilevel"/>
    <w:tmpl w:val="FA624262"/>
    <w:lvl w:ilvl="0" w:tplc="FE0240BC">
      <w:start w:val="16"/>
      <w:numFmt w:val="decimal"/>
      <w:lvlText w:val="%1."/>
      <w:lvlJc w:val="left"/>
      <w:pPr>
        <w:ind w:left="11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7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CD510E"/>
    <w:multiLevelType w:val="hybridMultilevel"/>
    <w:tmpl w:val="9496E0B4"/>
    <w:lvl w:ilvl="0" w:tplc="FBFEC614">
      <w:start w:val="16"/>
      <w:numFmt w:val="decimal"/>
      <w:lvlText w:val="%1."/>
      <w:lvlJc w:val="left"/>
      <w:pPr>
        <w:ind w:left="11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7"/>
  </w:num>
  <w:num w:numId="5">
    <w:abstractNumId w:val="12"/>
  </w:num>
  <w:num w:numId="6">
    <w:abstractNumId w:val="19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A0AB5"/>
    <w:rsid w:val="00002990"/>
    <w:rsid w:val="0003233F"/>
    <w:rsid w:val="0003263E"/>
    <w:rsid w:val="00066B9E"/>
    <w:rsid w:val="0007074C"/>
    <w:rsid w:val="000C4307"/>
    <w:rsid w:val="000D0649"/>
    <w:rsid w:val="000D2F18"/>
    <w:rsid w:val="0010458D"/>
    <w:rsid w:val="00152C4F"/>
    <w:rsid w:val="001555E6"/>
    <w:rsid w:val="0018093C"/>
    <w:rsid w:val="00183A52"/>
    <w:rsid w:val="001A3E2A"/>
    <w:rsid w:val="001D57D3"/>
    <w:rsid w:val="001F3341"/>
    <w:rsid w:val="001F7B63"/>
    <w:rsid w:val="00210969"/>
    <w:rsid w:val="00250C15"/>
    <w:rsid w:val="00254B9F"/>
    <w:rsid w:val="0026088E"/>
    <w:rsid w:val="002622E8"/>
    <w:rsid w:val="00263A2E"/>
    <w:rsid w:val="00306C79"/>
    <w:rsid w:val="00320758"/>
    <w:rsid w:val="003451C6"/>
    <w:rsid w:val="003841C2"/>
    <w:rsid w:val="003862F2"/>
    <w:rsid w:val="00390649"/>
    <w:rsid w:val="003A20C5"/>
    <w:rsid w:val="0045419E"/>
    <w:rsid w:val="00471B16"/>
    <w:rsid w:val="00482979"/>
    <w:rsid w:val="004B25EC"/>
    <w:rsid w:val="005A0AB5"/>
    <w:rsid w:val="005A580D"/>
    <w:rsid w:val="005B28C2"/>
    <w:rsid w:val="005E3917"/>
    <w:rsid w:val="005F641E"/>
    <w:rsid w:val="006042B1"/>
    <w:rsid w:val="006360B0"/>
    <w:rsid w:val="0068539B"/>
    <w:rsid w:val="006A56B9"/>
    <w:rsid w:val="006B0A5E"/>
    <w:rsid w:val="006C48C2"/>
    <w:rsid w:val="006D58E8"/>
    <w:rsid w:val="006F6583"/>
    <w:rsid w:val="0070631A"/>
    <w:rsid w:val="00755D87"/>
    <w:rsid w:val="0076742A"/>
    <w:rsid w:val="007A6BFE"/>
    <w:rsid w:val="007E24CF"/>
    <w:rsid w:val="007E25D1"/>
    <w:rsid w:val="007F25CE"/>
    <w:rsid w:val="009130E3"/>
    <w:rsid w:val="00931523"/>
    <w:rsid w:val="0093590C"/>
    <w:rsid w:val="00951E4A"/>
    <w:rsid w:val="00956FF7"/>
    <w:rsid w:val="009E0540"/>
    <w:rsid w:val="00A25A84"/>
    <w:rsid w:val="00A47E60"/>
    <w:rsid w:val="00A66D4C"/>
    <w:rsid w:val="00AA7C4D"/>
    <w:rsid w:val="00AE1D40"/>
    <w:rsid w:val="00BB5F65"/>
    <w:rsid w:val="00BC2360"/>
    <w:rsid w:val="00BC2BCC"/>
    <w:rsid w:val="00C06244"/>
    <w:rsid w:val="00C241FA"/>
    <w:rsid w:val="00C24F02"/>
    <w:rsid w:val="00C44F9B"/>
    <w:rsid w:val="00CC168D"/>
    <w:rsid w:val="00CC2A79"/>
    <w:rsid w:val="00CD7C6D"/>
    <w:rsid w:val="00CF3BE4"/>
    <w:rsid w:val="00D247AC"/>
    <w:rsid w:val="00D376D2"/>
    <w:rsid w:val="00D939D0"/>
    <w:rsid w:val="00E2361A"/>
    <w:rsid w:val="00E43AF3"/>
    <w:rsid w:val="00E46FB9"/>
    <w:rsid w:val="00E62AC9"/>
    <w:rsid w:val="00E73492"/>
    <w:rsid w:val="00E758D2"/>
    <w:rsid w:val="00E81E73"/>
    <w:rsid w:val="00ED4685"/>
    <w:rsid w:val="00EE1B55"/>
    <w:rsid w:val="00EE5101"/>
    <w:rsid w:val="00F1589A"/>
    <w:rsid w:val="00F2002F"/>
    <w:rsid w:val="00F339B0"/>
    <w:rsid w:val="00F763BA"/>
    <w:rsid w:val="00F77F7C"/>
    <w:rsid w:val="00F82C3C"/>
    <w:rsid w:val="00F968E7"/>
    <w:rsid w:val="00FA543E"/>
    <w:rsid w:val="00FB6496"/>
    <w:rsid w:val="00FF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F2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3862F2"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3862F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862F2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E6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E6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mlin.ru/acts/bank/48502" TargetMode="External"/><Relationship Id="rId2" Type="http://schemas.openxmlformats.org/officeDocument/2006/relationships/hyperlink" Target="http://publication.pravo.gov.ru/document/0001202503310005?ysclid=m99fsnuip5730462319" TargetMode="External"/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C156-E7FC-4473-B10A-38301B11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5571</Words>
  <Characters>31761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ОЛЬГА</cp:lastModifiedBy>
  <cp:revision>2</cp:revision>
  <cp:lastPrinted>2025-04-10T19:58:00Z</cp:lastPrinted>
  <dcterms:created xsi:type="dcterms:W3CDTF">2025-05-07T08:29:00Z</dcterms:created>
  <dcterms:modified xsi:type="dcterms:W3CDTF">2025-05-07T08:29:00Z</dcterms:modified>
</cp:coreProperties>
</file>